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4149" w14:textId="70B36B90" w:rsidR="00DA3E21" w:rsidRPr="007257A0" w:rsidRDefault="00575E01" w:rsidP="00575E01">
      <w:pPr>
        <w:pStyle w:val="a3"/>
        <w:rPr>
          <w:b/>
          <w:bCs/>
          <w:sz w:val="36"/>
          <w:szCs w:val="36"/>
        </w:rPr>
      </w:pPr>
      <w:r w:rsidRPr="007257A0">
        <w:rPr>
          <w:rFonts w:hint="eastAsia"/>
          <w:b/>
          <w:bCs/>
          <w:sz w:val="36"/>
          <w:szCs w:val="36"/>
        </w:rPr>
        <w:t>平群町「災害時生活用水協力井戸」活用マニュアル</w:t>
      </w:r>
    </w:p>
    <w:p w14:paraId="2E325E3D" w14:textId="5D56056D" w:rsidR="00575E01" w:rsidRDefault="00575E01" w:rsidP="00575E01"/>
    <w:p w14:paraId="481B1A70" w14:textId="52D20D7C" w:rsidR="00575E01" w:rsidRDefault="00575E01" w:rsidP="00575E01"/>
    <w:p w14:paraId="5F5C1CDF" w14:textId="6BCC7425" w:rsidR="00575E01" w:rsidRDefault="00575E01" w:rsidP="00575E01"/>
    <w:p w14:paraId="1D90A72E" w14:textId="516A4D60" w:rsidR="00575E01" w:rsidRDefault="00575E01" w:rsidP="00575E01"/>
    <w:p w14:paraId="76274885" w14:textId="5C15FEB1" w:rsidR="00575E01" w:rsidRDefault="00575E01" w:rsidP="00575E01"/>
    <w:p w14:paraId="52D8A730" w14:textId="5C92C2F0" w:rsidR="00575E01" w:rsidRDefault="00575E01" w:rsidP="00575E01"/>
    <w:p w14:paraId="054D5D9D" w14:textId="742E2434" w:rsidR="00575E01" w:rsidRDefault="00575E01" w:rsidP="00575E01"/>
    <w:p w14:paraId="292FD4D4" w14:textId="2B049F42" w:rsidR="00575E01" w:rsidRDefault="00575E01" w:rsidP="00575E01"/>
    <w:p w14:paraId="6B5E8370" w14:textId="77777777" w:rsidR="00575E01" w:rsidRDefault="00575E01" w:rsidP="00575E01"/>
    <w:p w14:paraId="01583542" w14:textId="24523A85" w:rsidR="00575E01" w:rsidRDefault="00575E01" w:rsidP="00575E01">
      <w:pPr>
        <w:jc w:val="center"/>
        <w:rPr>
          <w:sz w:val="44"/>
          <w:szCs w:val="48"/>
        </w:rPr>
      </w:pPr>
      <w:r w:rsidRPr="00575E01">
        <w:rPr>
          <w:rFonts w:hint="eastAsia"/>
          <w:sz w:val="44"/>
          <w:szCs w:val="48"/>
        </w:rPr>
        <w:t>目次</w:t>
      </w:r>
    </w:p>
    <w:p w14:paraId="019BD24B" w14:textId="51DF2FC8" w:rsidR="00575E01" w:rsidRDefault="00575E01" w:rsidP="00575E01">
      <w:pPr>
        <w:jc w:val="center"/>
        <w:rPr>
          <w:sz w:val="44"/>
          <w:szCs w:val="48"/>
        </w:rPr>
      </w:pPr>
    </w:p>
    <w:p w14:paraId="7A38EFC2" w14:textId="7552E48D" w:rsidR="00575E01" w:rsidRDefault="00575E01" w:rsidP="00575E01">
      <w:pPr>
        <w:jc w:val="center"/>
        <w:rPr>
          <w:sz w:val="44"/>
          <w:szCs w:val="48"/>
        </w:rPr>
      </w:pPr>
    </w:p>
    <w:p w14:paraId="54896D53" w14:textId="3733EE88" w:rsidR="00575E01" w:rsidRDefault="00575E01" w:rsidP="00575E01">
      <w:pPr>
        <w:jc w:val="left"/>
      </w:pPr>
    </w:p>
    <w:p w14:paraId="5E52A807" w14:textId="0F7DDEC2" w:rsidR="00575E01" w:rsidRPr="00411FA5" w:rsidRDefault="00575E01" w:rsidP="00575E01">
      <w:pPr>
        <w:pStyle w:val="a5"/>
        <w:numPr>
          <w:ilvl w:val="0"/>
          <w:numId w:val="1"/>
        </w:numPr>
        <w:ind w:leftChars="0"/>
        <w:jc w:val="left"/>
        <w:rPr>
          <w:sz w:val="22"/>
          <w:szCs w:val="24"/>
        </w:rPr>
      </w:pPr>
      <w:r w:rsidRPr="00411FA5">
        <w:rPr>
          <w:rFonts w:hint="eastAsia"/>
          <w:sz w:val="22"/>
          <w:szCs w:val="24"/>
        </w:rPr>
        <w:t>「災害時生活用水協力井戸」について</w:t>
      </w:r>
    </w:p>
    <w:p w14:paraId="6AD76A27" w14:textId="2BA67E1B" w:rsidR="00575E01" w:rsidRPr="00411FA5" w:rsidRDefault="00575E01" w:rsidP="00575E01">
      <w:pPr>
        <w:jc w:val="left"/>
      </w:pPr>
    </w:p>
    <w:p w14:paraId="2D40A415" w14:textId="7AF0D9E2" w:rsidR="00575E01" w:rsidRPr="00411FA5" w:rsidRDefault="00575E01" w:rsidP="00575E01">
      <w:pPr>
        <w:pStyle w:val="a5"/>
        <w:numPr>
          <w:ilvl w:val="0"/>
          <w:numId w:val="1"/>
        </w:numPr>
        <w:ind w:leftChars="0"/>
        <w:jc w:val="left"/>
        <w:rPr>
          <w:sz w:val="22"/>
          <w:szCs w:val="24"/>
        </w:rPr>
      </w:pPr>
      <w:r w:rsidRPr="00411FA5">
        <w:rPr>
          <w:rFonts w:hint="eastAsia"/>
          <w:sz w:val="22"/>
          <w:szCs w:val="24"/>
        </w:rPr>
        <w:t>登録の流れ</w:t>
      </w:r>
    </w:p>
    <w:p w14:paraId="2ACD9244" w14:textId="77777777" w:rsidR="00575E01" w:rsidRPr="00411FA5" w:rsidRDefault="00575E01" w:rsidP="00575E01">
      <w:pPr>
        <w:pStyle w:val="a5"/>
      </w:pPr>
    </w:p>
    <w:p w14:paraId="04E39B68" w14:textId="01965243" w:rsidR="00575E01" w:rsidRPr="00411FA5" w:rsidRDefault="00575E01" w:rsidP="00575E01">
      <w:pPr>
        <w:pStyle w:val="a5"/>
        <w:numPr>
          <w:ilvl w:val="0"/>
          <w:numId w:val="1"/>
        </w:numPr>
        <w:ind w:leftChars="0"/>
        <w:jc w:val="left"/>
        <w:rPr>
          <w:sz w:val="22"/>
          <w:szCs w:val="24"/>
        </w:rPr>
      </w:pPr>
      <w:r w:rsidRPr="00411FA5">
        <w:rPr>
          <w:rFonts w:hint="eastAsia"/>
          <w:sz w:val="22"/>
          <w:szCs w:val="24"/>
        </w:rPr>
        <w:t>登録の注意点</w:t>
      </w:r>
    </w:p>
    <w:p w14:paraId="37416ECD" w14:textId="77777777" w:rsidR="00575E01" w:rsidRPr="00411FA5" w:rsidRDefault="00575E01" w:rsidP="00575E01">
      <w:pPr>
        <w:pStyle w:val="a5"/>
      </w:pPr>
    </w:p>
    <w:p w14:paraId="7EDE7528" w14:textId="74A687A0" w:rsidR="00575E01" w:rsidRPr="00411FA5" w:rsidRDefault="00575E01" w:rsidP="00575E01">
      <w:pPr>
        <w:pStyle w:val="a5"/>
        <w:numPr>
          <w:ilvl w:val="0"/>
          <w:numId w:val="1"/>
        </w:numPr>
        <w:ind w:leftChars="0"/>
        <w:jc w:val="left"/>
        <w:rPr>
          <w:sz w:val="22"/>
          <w:szCs w:val="24"/>
        </w:rPr>
      </w:pPr>
      <w:r w:rsidRPr="00411FA5">
        <w:rPr>
          <w:rFonts w:hint="eastAsia"/>
          <w:sz w:val="22"/>
          <w:szCs w:val="24"/>
        </w:rPr>
        <w:t>災害時に「災害時生活用水協力井戸」をかつようするにあたり</w:t>
      </w:r>
    </w:p>
    <w:p w14:paraId="31DF0994" w14:textId="77777777" w:rsidR="00575E01" w:rsidRDefault="00575E01" w:rsidP="00575E01">
      <w:pPr>
        <w:pStyle w:val="a5"/>
      </w:pPr>
    </w:p>
    <w:p w14:paraId="33ADE961" w14:textId="111BDDDD" w:rsidR="00575E01" w:rsidRDefault="00575E01" w:rsidP="00575E01">
      <w:pPr>
        <w:jc w:val="left"/>
      </w:pPr>
    </w:p>
    <w:p w14:paraId="751B0E8B" w14:textId="2A09F198" w:rsidR="00575E01" w:rsidRDefault="00575E01" w:rsidP="00575E01">
      <w:pPr>
        <w:jc w:val="left"/>
      </w:pPr>
    </w:p>
    <w:p w14:paraId="5564902B" w14:textId="0DFBA966" w:rsidR="00575E01" w:rsidRDefault="00575E01" w:rsidP="00575E01">
      <w:pPr>
        <w:jc w:val="left"/>
      </w:pPr>
    </w:p>
    <w:p w14:paraId="0A9E777D" w14:textId="74FB86AF" w:rsidR="00575E01" w:rsidRPr="00E476E7" w:rsidRDefault="00575E01" w:rsidP="00575E01">
      <w:pPr>
        <w:pStyle w:val="a5"/>
        <w:numPr>
          <w:ilvl w:val="0"/>
          <w:numId w:val="2"/>
        </w:numPr>
        <w:ind w:leftChars="0"/>
        <w:jc w:val="left"/>
        <w:rPr>
          <w:sz w:val="24"/>
          <w:szCs w:val="28"/>
          <w:u w:val="double"/>
        </w:rPr>
      </w:pPr>
      <w:r w:rsidRPr="00E476E7">
        <w:rPr>
          <w:rFonts w:hint="eastAsia"/>
          <w:sz w:val="24"/>
          <w:szCs w:val="28"/>
          <w:u w:val="double"/>
        </w:rPr>
        <w:t>「災害時生活用水協力井戸」について</w:t>
      </w:r>
    </w:p>
    <w:p w14:paraId="706ACC6D" w14:textId="1BCFBF7D" w:rsidR="00575E01" w:rsidRDefault="00575E01" w:rsidP="00575E01">
      <w:pPr>
        <w:jc w:val="left"/>
        <w:rPr>
          <w:u w:val="double"/>
        </w:rPr>
      </w:pPr>
    </w:p>
    <w:p w14:paraId="1EC51C0A" w14:textId="37F4EBA9" w:rsidR="00E476E7" w:rsidRPr="00E476E7" w:rsidRDefault="00575E01" w:rsidP="00E476E7">
      <w:pPr>
        <w:spacing w:line="360" w:lineRule="auto"/>
        <w:ind w:left="360" w:firstLineChars="100" w:firstLine="220"/>
        <w:jc w:val="left"/>
        <w:rPr>
          <w:sz w:val="22"/>
          <w:szCs w:val="24"/>
        </w:rPr>
      </w:pPr>
      <w:r w:rsidRPr="00E476E7">
        <w:rPr>
          <w:rFonts w:hint="eastAsia"/>
          <w:sz w:val="22"/>
          <w:szCs w:val="24"/>
        </w:rPr>
        <w:t>地震をはじめ大規模な災害時には、水道が使えずトイレや清掃といった生活用水が不足する事態が想定されます。そこで平群町では、災害時などに井戸水を生活用水として無償で</w:t>
      </w:r>
      <w:r w:rsidR="00E476E7" w:rsidRPr="00E476E7">
        <w:rPr>
          <w:rFonts w:hint="eastAsia"/>
          <w:sz w:val="22"/>
          <w:szCs w:val="24"/>
        </w:rPr>
        <w:t>提供していただける井戸を「災害時生活用水協力井戸」として登録しています。※飲料水としてではありません。</w:t>
      </w:r>
    </w:p>
    <w:p w14:paraId="129E449B" w14:textId="7BEA87DE" w:rsidR="00575E01" w:rsidRDefault="00575E01" w:rsidP="00E476E7">
      <w:pPr>
        <w:jc w:val="left"/>
      </w:pPr>
    </w:p>
    <w:p w14:paraId="6F6B4D00" w14:textId="0275F4DC" w:rsidR="00E476E7" w:rsidRDefault="00E476E7" w:rsidP="00E476E7">
      <w:pPr>
        <w:jc w:val="left"/>
      </w:pPr>
    </w:p>
    <w:p w14:paraId="023F5924" w14:textId="7473CB3E" w:rsidR="00E476E7" w:rsidRPr="00E476E7" w:rsidRDefault="00E476E7" w:rsidP="00E476E7">
      <w:pPr>
        <w:pStyle w:val="a5"/>
        <w:numPr>
          <w:ilvl w:val="0"/>
          <w:numId w:val="2"/>
        </w:numPr>
        <w:ind w:leftChars="0"/>
        <w:jc w:val="left"/>
        <w:rPr>
          <w:sz w:val="24"/>
          <w:szCs w:val="28"/>
          <w:u w:val="double"/>
        </w:rPr>
      </w:pPr>
      <w:r w:rsidRPr="00E476E7">
        <w:rPr>
          <w:rFonts w:hint="eastAsia"/>
          <w:sz w:val="24"/>
          <w:szCs w:val="28"/>
          <w:u w:val="double"/>
        </w:rPr>
        <w:t>登録の流れ</w:t>
      </w:r>
    </w:p>
    <w:p w14:paraId="1948FF8A" w14:textId="0C453D24" w:rsidR="00E476E7" w:rsidRDefault="00E476E7" w:rsidP="00E476E7">
      <w:pPr>
        <w:pStyle w:val="a5"/>
        <w:numPr>
          <w:ilvl w:val="1"/>
          <w:numId w:val="2"/>
        </w:numPr>
        <w:ind w:leftChars="0"/>
        <w:jc w:val="left"/>
        <w:rPr>
          <w:sz w:val="24"/>
          <w:szCs w:val="28"/>
        </w:rPr>
      </w:pPr>
      <w:r>
        <w:rPr>
          <w:rFonts w:hint="eastAsia"/>
          <w:sz w:val="24"/>
          <w:szCs w:val="28"/>
        </w:rPr>
        <w:t>「災害時生活用水協力井戸」活用マニュアルの内容をよく確認の上、登録の検討をお願いします。</w:t>
      </w:r>
    </w:p>
    <w:p w14:paraId="23040AF2" w14:textId="2CAA675B" w:rsidR="00E476E7" w:rsidRDefault="00E476E7" w:rsidP="00E476E7">
      <w:pPr>
        <w:pStyle w:val="a5"/>
        <w:numPr>
          <w:ilvl w:val="1"/>
          <w:numId w:val="2"/>
        </w:numPr>
        <w:ind w:leftChars="0"/>
        <w:jc w:val="left"/>
        <w:rPr>
          <w:sz w:val="24"/>
          <w:szCs w:val="28"/>
        </w:rPr>
      </w:pPr>
      <w:r>
        <w:rPr>
          <w:rFonts w:hint="eastAsia"/>
          <w:sz w:val="24"/>
          <w:szCs w:val="28"/>
        </w:rPr>
        <w:t>平群町役場</w:t>
      </w:r>
      <w:r w:rsidR="00383B92">
        <w:rPr>
          <w:rFonts w:hint="eastAsia"/>
          <w:sz w:val="24"/>
          <w:szCs w:val="28"/>
        </w:rPr>
        <w:t xml:space="preserve"> 総務部 </w:t>
      </w:r>
      <w:r>
        <w:rPr>
          <w:rFonts w:hint="eastAsia"/>
          <w:sz w:val="24"/>
          <w:szCs w:val="28"/>
        </w:rPr>
        <w:t>総務防災課に問い合わせしてください。</w:t>
      </w:r>
    </w:p>
    <w:p w14:paraId="75C505B4" w14:textId="04E4EFF3" w:rsidR="00E476E7" w:rsidRDefault="00E476E7" w:rsidP="00E476E7">
      <w:pPr>
        <w:pStyle w:val="a5"/>
        <w:numPr>
          <w:ilvl w:val="1"/>
          <w:numId w:val="2"/>
        </w:numPr>
        <w:ind w:leftChars="0"/>
        <w:jc w:val="left"/>
        <w:rPr>
          <w:sz w:val="24"/>
          <w:szCs w:val="28"/>
        </w:rPr>
      </w:pPr>
      <w:r>
        <w:rPr>
          <w:rFonts w:hint="eastAsia"/>
          <w:sz w:val="24"/>
          <w:szCs w:val="28"/>
        </w:rPr>
        <w:t>申請書に必要事項を記載し、平群町役場へ提出してください。</w:t>
      </w:r>
    </w:p>
    <w:p w14:paraId="5DD60355" w14:textId="548C8EFE" w:rsidR="00E476E7" w:rsidRDefault="00E476E7" w:rsidP="00E476E7">
      <w:pPr>
        <w:jc w:val="left"/>
        <w:rPr>
          <w:sz w:val="24"/>
          <w:szCs w:val="28"/>
        </w:rPr>
      </w:pPr>
    </w:p>
    <w:p w14:paraId="7F6A511A" w14:textId="2C2B947B" w:rsidR="00E476E7" w:rsidRDefault="00E476E7" w:rsidP="00E476E7">
      <w:pPr>
        <w:jc w:val="left"/>
        <w:rPr>
          <w:sz w:val="24"/>
          <w:szCs w:val="28"/>
        </w:rPr>
      </w:pPr>
      <w:r>
        <w:rPr>
          <w:rFonts w:hint="eastAsia"/>
          <w:sz w:val="24"/>
          <w:szCs w:val="28"/>
        </w:rPr>
        <w:t>※詳細や登録の変更は平群町役場</w:t>
      </w:r>
      <w:r w:rsidR="00062076">
        <w:rPr>
          <w:rFonts w:hint="eastAsia"/>
          <w:sz w:val="24"/>
          <w:szCs w:val="28"/>
        </w:rPr>
        <w:t xml:space="preserve"> 総務部 </w:t>
      </w:r>
      <w:r>
        <w:rPr>
          <w:rFonts w:hint="eastAsia"/>
          <w:sz w:val="24"/>
          <w:szCs w:val="28"/>
        </w:rPr>
        <w:t>総務防災課へお問い合わせください。</w:t>
      </w:r>
    </w:p>
    <w:p w14:paraId="01D0B6EC" w14:textId="70B2C821" w:rsidR="00FE2E67" w:rsidRDefault="00FE2E67" w:rsidP="00E476E7">
      <w:pPr>
        <w:jc w:val="left"/>
        <w:rPr>
          <w:sz w:val="24"/>
          <w:szCs w:val="28"/>
        </w:rPr>
      </w:pPr>
      <w:r>
        <w:rPr>
          <w:rFonts w:hint="eastAsia"/>
          <w:noProof/>
          <w:sz w:val="24"/>
          <w:szCs w:val="28"/>
        </w:rPr>
        <mc:AlternateContent>
          <mc:Choice Requires="wps">
            <w:drawing>
              <wp:anchor distT="0" distB="0" distL="114300" distR="114300" simplePos="0" relativeHeight="251659264" behindDoc="0" locked="0" layoutInCell="1" allowOverlap="1" wp14:anchorId="2AECE265" wp14:editId="73B23A77">
                <wp:simplePos x="0" y="0"/>
                <wp:positionH relativeFrom="margin">
                  <wp:posOffset>-99060</wp:posOffset>
                </wp:positionH>
                <wp:positionV relativeFrom="paragraph">
                  <wp:posOffset>301625</wp:posOffset>
                </wp:positionV>
                <wp:extent cx="5381625" cy="14097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381625"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C148C" id="四角形: 角を丸くする 1" o:spid="_x0000_s1026" style="position:absolute;left:0;text-align:left;margin-left:-7.8pt;margin-top:23.75pt;width:42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" filled="f" strokecolor="#1f3763 [1604]" strokeweight="1pt">
                <v:stroke joinstyle="miter"/>
                <w10:wrap anchorx="margin"/>
              </v:roundrect>
            </w:pict>
          </mc:Fallback>
        </mc:AlternateContent>
      </w:r>
    </w:p>
    <w:p w14:paraId="794DA795" w14:textId="492D37A7" w:rsidR="00FE2E67" w:rsidRDefault="00FE2E67" w:rsidP="00E476E7">
      <w:pPr>
        <w:jc w:val="left"/>
        <w:rPr>
          <w:sz w:val="24"/>
          <w:szCs w:val="28"/>
        </w:rPr>
      </w:pPr>
      <w:r>
        <w:rPr>
          <w:rFonts w:hint="eastAsia"/>
          <w:sz w:val="24"/>
          <w:szCs w:val="28"/>
        </w:rPr>
        <w:t>・問い合わせ先</w:t>
      </w:r>
    </w:p>
    <w:p w14:paraId="3578BDDD" w14:textId="2726978A" w:rsidR="00FE2E67" w:rsidRDefault="00FE2E67" w:rsidP="00E476E7">
      <w:pPr>
        <w:jc w:val="left"/>
        <w:rPr>
          <w:sz w:val="24"/>
          <w:szCs w:val="28"/>
        </w:rPr>
      </w:pPr>
      <w:r>
        <w:rPr>
          <w:rFonts w:hint="eastAsia"/>
          <w:sz w:val="24"/>
          <w:szCs w:val="28"/>
        </w:rPr>
        <w:t xml:space="preserve">　平群町役場</w:t>
      </w:r>
      <w:r w:rsidR="007257A0">
        <w:rPr>
          <w:rFonts w:hint="eastAsia"/>
          <w:sz w:val="24"/>
          <w:szCs w:val="28"/>
        </w:rPr>
        <w:t xml:space="preserve">　総務部　総務防災課</w:t>
      </w:r>
      <w:r>
        <w:rPr>
          <w:rFonts w:hint="eastAsia"/>
          <w:sz w:val="24"/>
          <w:szCs w:val="28"/>
        </w:rPr>
        <w:t xml:space="preserve">　　　TEL　０７４５－４５－６６１９</w:t>
      </w:r>
    </w:p>
    <w:p w14:paraId="3993CBCD" w14:textId="75FE42D9" w:rsidR="00FE2E67" w:rsidRDefault="00FE2E67" w:rsidP="00FE2E67">
      <w:pPr>
        <w:jc w:val="right"/>
        <w:rPr>
          <w:sz w:val="24"/>
          <w:szCs w:val="28"/>
        </w:rPr>
      </w:pPr>
    </w:p>
    <w:p w14:paraId="63233EBC" w14:textId="33BC2883" w:rsidR="00B9368D" w:rsidRPr="00910B25" w:rsidRDefault="00FE2E67" w:rsidP="00B9368D">
      <w:pPr>
        <w:pStyle w:val="a5"/>
        <w:numPr>
          <w:ilvl w:val="0"/>
          <w:numId w:val="2"/>
        </w:numPr>
        <w:ind w:leftChars="0"/>
        <w:jc w:val="left"/>
        <w:rPr>
          <w:sz w:val="24"/>
          <w:szCs w:val="28"/>
          <w:u w:val="double"/>
        </w:rPr>
      </w:pPr>
      <w:r w:rsidRPr="00FE2E67">
        <w:rPr>
          <w:rFonts w:hint="eastAsia"/>
          <w:sz w:val="24"/>
          <w:szCs w:val="28"/>
          <w:u w:val="double"/>
        </w:rPr>
        <w:t>登録の注意点</w:t>
      </w:r>
    </w:p>
    <w:p w14:paraId="3A92BD37" w14:textId="00119278" w:rsidR="00FE2E67" w:rsidRDefault="00FE2E67" w:rsidP="00FE2E67">
      <w:pPr>
        <w:jc w:val="left"/>
        <w:rPr>
          <w:sz w:val="24"/>
          <w:szCs w:val="28"/>
        </w:rPr>
      </w:pPr>
      <w:r w:rsidRPr="00FE2E67">
        <w:rPr>
          <w:rFonts w:hint="eastAsia"/>
          <w:sz w:val="24"/>
          <w:szCs w:val="28"/>
        </w:rPr>
        <w:t>「</w:t>
      </w:r>
      <w:r>
        <w:rPr>
          <w:rFonts w:hint="eastAsia"/>
          <w:sz w:val="24"/>
          <w:szCs w:val="28"/>
        </w:rPr>
        <w:t>登録の要件」</w:t>
      </w:r>
    </w:p>
    <w:p w14:paraId="3D2CB865" w14:textId="3EF6CD66" w:rsidR="00FE2E67" w:rsidRDefault="00FE2E67" w:rsidP="00B9368D">
      <w:pPr>
        <w:spacing w:line="480" w:lineRule="auto"/>
        <w:jc w:val="left"/>
        <w:rPr>
          <w:sz w:val="24"/>
          <w:szCs w:val="28"/>
        </w:rPr>
      </w:pPr>
      <w:r>
        <w:rPr>
          <w:rFonts w:hint="eastAsia"/>
          <w:sz w:val="24"/>
          <w:szCs w:val="28"/>
        </w:rPr>
        <w:t>・</w:t>
      </w:r>
      <w:r w:rsidR="009B66FD">
        <w:rPr>
          <w:rFonts w:hint="eastAsia"/>
          <w:sz w:val="24"/>
          <w:szCs w:val="28"/>
        </w:rPr>
        <w:t>協力の井戸が平群町内に存するものであること。</w:t>
      </w:r>
    </w:p>
    <w:p w14:paraId="4A4BB7CA" w14:textId="68C57660" w:rsidR="00FE2E67" w:rsidRDefault="00FE2E67" w:rsidP="00B9368D">
      <w:pPr>
        <w:spacing w:line="480" w:lineRule="auto"/>
        <w:jc w:val="left"/>
        <w:rPr>
          <w:sz w:val="24"/>
          <w:szCs w:val="28"/>
        </w:rPr>
      </w:pPr>
      <w:r>
        <w:rPr>
          <w:rFonts w:hint="eastAsia"/>
          <w:sz w:val="24"/>
          <w:szCs w:val="28"/>
        </w:rPr>
        <w:t>・</w:t>
      </w:r>
      <w:r w:rsidR="009B66FD">
        <w:rPr>
          <w:rFonts w:hint="eastAsia"/>
          <w:sz w:val="24"/>
          <w:szCs w:val="28"/>
        </w:rPr>
        <w:t>現在、井戸水を生活用又は事業用として使用しており、今後も引き続き使用するものであること。</w:t>
      </w:r>
    </w:p>
    <w:p w14:paraId="1399AFBC" w14:textId="0371ACA4" w:rsidR="00FE2E67" w:rsidRDefault="00FE2E67" w:rsidP="00B9368D">
      <w:pPr>
        <w:spacing w:line="480" w:lineRule="auto"/>
        <w:jc w:val="left"/>
        <w:rPr>
          <w:sz w:val="24"/>
          <w:szCs w:val="28"/>
        </w:rPr>
      </w:pPr>
      <w:r>
        <w:rPr>
          <w:rFonts w:hint="eastAsia"/>
          <w:sz w:val="24"/>
          <w:szCs w:val="28"/>
        </w:rPr>
        <w:t>・</w:t>
      </w:r>
      <w:r w:rsidR="009B66FD">
        <w:rPr>
          <w:rFonts w:hint="eastAsia"/>
          <w:sz w:val="24"/>
          <w:szCs w:val="28"/>
        </w:rPr>
        <w:t>水をくみ上げるための設備を有するものであること。</w:t>
      </w:r>
    </w:p>
    <w:p w14:paraId="3AF8B891" w14:textId="784EE1AD" w:rsidR="009B66FD" w:rsidRDefault="009B66FD" w:rsidP="00B9368D">
      <w:pPr>
        <w:spacing w:line="480" w:lineRule="auto"/>
        <w:jc w:val="left"/>
        <w:rPr>
          <w:rFonts w:hint="eastAsia"/>
          <w:sz w:val="24"/>
          <w:szCs w:val="28"/>
        </w:rPr>
      </w:pPr>
      <w:r>
        <w:rPr>
          <w:rFonts w:hint="eastAsia"/>
          <w:sz w:val="24"/>
          <w:szCs w:val="28"/>
        </w:rPr>
        <w:t>・生活用水として使用できる水質であること。</w:t>
      </w:r>
    </w:p>
    <w:p w14:paraId="1989C4D4" w14:textId="6313BDBC" w:rsidR="00FE2E67" w:rsidRDefault="00FE2E67" w:rsidP="00FE2E67">
      <w:pPr>
        <w:jc w:val="left"/>
        <w:rPr>
          <w:sz w:val="24"/>
          <w:szCs w:val="28"/>
        </w:rPr>
      </w:pPr>
    </w:p>
    <w:p w14:paraId="0762BF53" w14:textId="77777777" w:rsidR="00B9368D" w:rsidRDefault="00B9368D" w:rsidP="00FE2E67">
      <w:pPr>
        <w:jc w:val="left"/>
        <w:rPr>
          <w:sz w:val="24"/>
          <w:szCs w:val="28"/>
        </w:rPr>
      </w:pPr>
    </w:p>
    <w:p w14:paraId="6DAEB99D" w14:textId="546B065A" w:rsidR="00B9368D" w:rsidRDefault="00FE2E67" w:rsidP="00FE2E67">
      <w:pPr>
        <w:jc w:val="left"/>
        <w:rPr>
          <w:sz w:val="24"/>
          <w:szCs w:val="28"/>
        </w:rPr>
      </w:pPr>
      <w:r>
        <w:rPr>
          <w:rFonts w:hint="eastAsia"/>
          <w:sz w:val="24"/>
          <w:szCs w:val="28"/>
        </w:rPr>
        <w:t>「登録後」（災害時に活用するために協力をお願いします）</w:t>
      </w:r>
    </w:p>
    <w:p w14:paraId="414BE3D2" w14:textId="443711F7" w:rsidR="00FE2E67" w:rsidRDefault="00FE2E67" w:rsidP="00FE2E67">
      <w:pPr>
        <w:jc w:val="left"/>
        <w:rPr>
          <w:sz w:val="24"/>
          <w:szCs w:val="28"/>
        </w:rPr>
      </w:pPr>
      <w:r>
        <w:rPr>
          <w:rFonts w:hint="eastAsia"/>
          <w:sz w:val="24"/>
          <w:szCs w:val="28"/>
        </w:rPr>
        <w:t>・井戸の周辺は、</w:t>
      </w:r>
      <w:r w:rsidR="00B9368D">
        <w:rPr>
          <w:rFonts w:hint="eastAsia"/>
          <w:sz w:val="24"/>
          <w:szCs w:val="28"/>
        </w:rPr>
        <w:t>動物等が近寄らないように清潔に保つようにしてください。</w:t>
      </w:r>
    </w:p>
    <w:p w14:paraId="0FB904A7" w14:textId="02827518" w:rsidR="00B9368D" w:rsidRDefault="00B9368D" w:rsidP="00FE2E67">
      <w:pPr>
        <w:jc w:val="left"/>
        <w:rPr>
          <w:sz w:val="24"/>
          <w:szCs w:val="28"/>
        </w:rPr>
      </w:pPr>
      <w:r>
        <w:rPr>
          <w:rFonts w:hint="eastAsia"/>
          <w:sz w:val="24"/>
          <w:szCs w:val="28"/>
        </w:rPr>
        <w:t>・ポンプや井戸の蓋など井戸に関係するものが破損しないように点検を心がけてください。</w:t>
      </w:r>
    </w:p>
    <w:p w14:paraId="61D2D7AF" w14:textId="5DC85E8B" w:rsidR="00B9368D" w:rsidRDefault="00B9368D" w:rsidP="00FE2E67">
      <w:pPr>
        <w:jc w:val="left"/>
        <w:rPr>
          <w:sz w:val="24"/>
          <w:szCs w:val="28"/>
        </w:rPr>
      </w:pPr>
      <w:r>
        <w:rPr>
          <w:rFonts w:hint="eastAsia"/>
          <w:sz w:val="24"/>
          <w:szCs w:val="28"/>
        </w:rPr>
        <w:t>・定期的に井戸を使用するようにしてください。</w:t>
      </w:r>
    </w:p>
    <w:p w14:paraId="6ADFF59A" w14:textId="4DD398AC" w:rsidR="00B9368D" w:rsidRDefault="00B9368D" w:rsidP="00FE2E67">
      <w:pPr>
        <w:jc w:val="left"/>
        <w:rPr>
          <w:sz w:val="24"/>
          <w:szCs w:val="28"/>
        </w:rPr>
      </w:pPr>
      <w:r>
        <w:rPr>
          <w:rFonts w:hint="eastAsia"/>
          <w:sz w:val="24"/>
          <w:szCs w:val="28"/>
        </w:rPr>
        <w:t>長期間、井戸を使用していないと井戸の水が濁ってしまう可能性があります。</w:t>
      </w:r>
    </w:p>
    <w:p w14:paraId="4994E79C" w14:textId="70861F70" w:rsidR="00B9368D" w:rsidRDefault="00B9368D" w:rsidP="00FE2E67">
      <w:pPr>
        <w:jc w:val="left"/>
        <w:rPr>
          <w:sz w:val="24"/>
          <w:szCs w:val="28"/>
        </w:rPr>
      </w:pPr>
    </w:p>
    <w:p w14:paraId="64710EBC" w14:textId="28DF7F97" w:rsidR="00B9368D" w:rsidRDefault="00B9368D" w:rsidP="00FE2E67">
      <w:pPr>
        <w:jc w:val="left"/>
        <w:rPr>
          <w:sz w:val="24"/>
          <w:szCs w:val="28"/>
        </w:rPr>
      </w:pPr>
    </w:p>
    <w:p w14:paraId="212E95FB" w14:textId="133C74A9" w:rsidR="00910B25" w:rsidRDefault="00910B25" w:rsidP="00FE2E67">
      <w:pPr>
        <w:jc w:val="left"/>
        <w:rPr>
          <w:sz w:val="24"/>
          <w:szCs w:val="28"/>
        </w:rPr>
      </w:pPr>
    </w:p>
    <w:p w14:paraId="11542CE6" w14:textId="77777777" w:rsidR="00910B25" w:rsidRDefault="00910B25" w:rsidP="00FE2E67">
      <w:pPr>
        <w:jc w:val="left"/>
        <w:rPr>
          <w:sz w:val="24"/>
          <w:szCs w:val="28"/>
        </w:rPr>
      </w:pPr>
    </w:p>
    <w:p w14:paraId="59F0CE9B" w14:textId="16B8D0BB" w:rsidR="00B9368D" w:rsidRDefault="00B9368D" w:rsidP="00B9368D">
      <w:pPr>
        <w:pStyle w:val="a5"/>
        <w:numPr>
          <w:ilvl w:val="0"/>
          <w:numId w:val="2"/>
        </w:numPr>
        <w:ind w:leftChars="0"/>
        <w:jc w:val="left"/>
        <w:rPr>
          <w:sz w:val="24"/>
          <w:szCs w:val="28"/>
          <w:u w:val="double"/>
        </w:rPr>
      </w:pPr>
      <w:r w:rsidRPr="00B9368D">
        <w:rPr>
          <w:rFonts w:hint="eastAsia"/>
          <w:sz w:val="24"/>
          <w:szCs w:val="28"/>
          <w:u w:val="double"/>
        </w:rPr>
        <w:t>災害時に「災害時生活用水協力井戸」を</w:t>
      </w:r>
      <w:r w:rsidR="00910B25">
        <w:rPr>
          <w:rFonts w:hint="eastAsia"/>
          <w:sz w:val="24"/>
          <w:szCs w:val="28"/>
          <w:u w:val="double"/>
        </w:rPr>
        <w:t>活用</w:t>
      </w:r>
      <w:r w:rsidRPr="00B9368D">
        <w:rPr>
          <w:rFonts w:hint="eastAsia"/>
          <w:sz w:val="24"/>
          <w:szCs w:val="28"/>
          <w:u w:val="double"/>
        </w:rPr>
        <w:t>するにあたり</w:t>
      </w:r>
    </w:p>
    <w:p w14:paraId="4739A973" w14:textId="6C722704" w:rsidR="00B9368D" w:rsidRDefault="00B9368D" w:rsidP="00B9368D">
      <w:pPr>
        <w:jc w:val="left"/>
        <w:rPr>
          <w:sz w:val="24"/>
          <w:szCs w:val="28"/>
        </w:rPr>
      </w:pPr>
      <w:r w:rsidRPr="00B9368D">
        <w:rPr>
          <w:rFonts w:hint="eastAsia"/>
          <w:sz w:val="24"/>
          <w:szCs w:val="28"/>
        </w:rPr>
        <w:t>「</w:t>
      </w:r>
      <w:r>
        <w:rPr>
          <w:rFonts w:hint="eastAsia"/>
          <w:sz w:val="24"/>
          <w:szCs w:val="28"/>
        </w:rPr>
        <w:t>所有者（管理者）のみなさまへ」</w:t>
      </w:r>
    </w:p>
    <w:p w14:paraId="724FAE06" w14:textId="77777777" w:rsidR="00B9368D" w:rsidRDefault="00B9368D" w:rsidP="00B9368D">
      <w:pPr>
        <w:jc w:val="left"/>
        <w:rPr>
          <w:sz w:val="24"/>
          <w:szCs w:val="28"/>
        </w:rPr>
      </w:pPr>
    </w:p>
    <w:p w14:paraId="1C943AF7" w14:textId="59D07FA4" w:rsidR="00B9368D" w:rsidRDefault="00B9368D" w:rsidP="00B9368D">
      <w:pPr>
        <w:jc w:val="left"/>
        <w:rPr>
          <w:sz w:val="24"/>
          <w:szCs w:val="28"/>
        </w:rPr>
      </w:pPr>
      <w:r>
        <w:rPr>
          <w:rFonts w:hint="eastAsia"/>
          <w:sz w:val="24"/>
          <w:szCs w:val="28"/>
        </w:rPr>
        <w:t>・災害時は、井戸の様子や周囲（自宅やお隣）の安全を確認した上で、可能な範囲で、井戸水の提供を行ってください。</w:t>
      </w:r>
    </w:p>
    <w:p w14:paraId="2EBDAE2A" w14:textId="3DCF5733" w:rsidR="00B9368D" w:rsidRDefault="00B9368D" w:rsidP="00B9368D">
      <w:pPr>
        <w:jc w:val="left"/>
        <w:rPr>
          <w:sz w:val="24"/>
          <w:szCs w:val="28"/>
        </w:rPr>
      </w:pPr>
    </w:p>
    <w:p w14:paraId="5651267A" w14:textId="39DBD4CF" w:rsidR="00B9368D" w:rsidRDefault="00B9368D" w:rsidP="00B9368D">
      <w:pPr>
        <w:jc w:val="left"/>
        <w:rPr>
          <w:sz w:val="24"/>
          <w:szCs w:val="28"/>
        </w:rPr>
      </w:pPr>
      <w:r>
        <w:rPr>
          <w:rFonts w:hint="eastAsia"/>
          <w:sz w:val="24"/>
          <w:szCs w:val="28"/>
        </w:rPr>
        <w:t>・井戸水の提供の際には、特定の利用者に偏ることなく、公平な提供をお願いします。</w:t>
      </w:r>
    </w:p>
    <w:p w14:paraId="417FEE0E" w14:textId="63DC554B" w:rsidR="00B9368D" w:rsidRDefault="00B9368D" w:rsidP="00B9368D">
      <w:pPr>
        <w:jc w:val="left"/>
        <w:rPr>
          <w:sz w:val="24"/>
          <w:szCs w:val="28"/>
        </w:rPr>
      </w:pPr>
    </w:p>
    <w:p w14:paraId="16C0FFA8" w14:textId="12F5D144" w:rsidR="00B9368D" w:rsidRDefault="00B9368D" w:rsidP="00B9368D">
      <w:pPr>
        <w:jc w:val="left"/>
        <w:rPr>
          <w:sz w:val="24"/>
          <w:szCs w:val="28"/>
        </w:rPr>
      </w:pPr>
      <w:r>
        <w:rPr>
          <w:rFonts w:hint="eastAsia"/>
          <w:sz w:val="24"/>
          <w:szCs w:val="28"/>
        </w:rPr>
        <w:t>「飲料水」ではなく、「生活用水」として提供してください。</w:t>
      </w:r>
    </w:p>
    <w:p w14:paraId="7B69E136" w14:textId="41584806" w:rsidR="00B9368D" w:rsidRDefault="005E0C15" w:rsidP="00B9368D">
      <w:pPr>
        <w:jc w:val="left"/>
        <w:rPr>
          <w:sz w:val="24"/>
          <w:szCs w:val="28"/>
        </w:rPr>
      </w:pPr>
      <w:r>
        <w:rPr>
          <w:rFonts w:hint="eastAsia"/>
          <w:sz w:val="24"/>
          <w:szCs w:val="28"/>
        </w:rPr>
        <w:t>※井戸水は、地震や大雨の際には、井戸の破損や雨水の侵入で水質が変動している可能性があります。目に見えない細菌などの混入は、目視では判別しかねますので安全保障はできません。</w:t>
      </w:r>
    </w:p>
    <w:p w14:paraId="72CFD5F5" w14:textId="2A5018A8" w:rsidR="005E0C15" w:rsidRDefault="005E0C15" w:rsidP="00B9368D">
      <w:pPr>
        <w:jc w:val="left"/>
        <w:rPr>
          <w:sz w:val="24"/>
          <w:szCs w:val="28"/>
        </w:rPr>
      </w:pPr>
    </w:p>
    <w:p w14:paraId="5DCEBA39" w14:textId="5ECB0AB3" w:rsidR="005E0C15" w:rsidRDefault="005E0C15" w:rsidP="00B9368D">
      <w:pPr>
        <w:jc w:val="left"/>
        <w:rPr>
          <w:sz w:val="24"/>
          <w:szCs w:val="28"/>
        </w:rPr>
      </w:pPr>
    </w:p>
    <w:p w14:paraId="2E6667BE" w14:textId="29A6C163" w:rsidR="005E0C15" w:rsidRDefault="005E0C15" w:rsidP="00B9368D">
      <w:pPr>
        <w:jc w:val="left"/>
        <w:rPr>
          <w:sz w:val="24"/>
          <w:szCs w:val="28"/>
        </w:rPr>
      </w:pPr>
    </w:p>
    <w:p w14:paraId="5EED5272" w14:textId="5180C577" w:rsidR="005E0C15" w:rsidRDefault="005E0C15" w:rsidP="00B9368D">
      <w:pPr>
        <w:jc w:val="left"/>
        <w:rPr>
          <w:rFonts w:hint="eastAsia"/>
          <w:sz w:val="24"/>
          <w:szCs w:val="28"/>
        </w:rPr>
      </w:pPr>
    </w:p>
    <w:p w14:paraId="54244F34" w14:textId="16AC5BCF" w:rsidR="005E0C15" w:rsidRDefault="005E0C15" w:rsidP="00B9368D">
      <w:pPr>
        <w:jc w:val="left"/>
        <w:rPr>
          <w:sz w:val="24"/>
          <w:szCs w:val="28"/>
        </w:rPr>
      </w:pPr>
      <w:r>
        <w:rPr>
          <w:rFonts w:hint="eastAsia"/>
          <w:sz w:val="24"/>
          <w:szCs w:val="28"/>
        </w:rPr>
        <w:t>「利用者のみなさまへ」</w:t>
      </w:r>
    </w:p>
    <w:p w14:paraId="1A695959" w14:textId="74D4D148" w:rsidR="005E0C15" w:rsidRDefault="005E0C15" w:rsidP="00B9368D">
      <w:pPr>
        <w:jc w:val="left"/>
        <w:rPr>
          <w:sz w:val="24"/>
          <w:szCs w:val="28"/>
        </w:rPr>
      </w:pPr>
      <w:r>
        <w:rPr>
          <w:rFonts w:hint="eastAsia"/>
          <w:sz w:val="24"/>
          <w:szCs w:val="28"/>
        </w:rPr>
        <w:t>災害時生活用水協力井戸の井戸水の提供は、所有者（管理者）の善意で協力していただいています。提供は義務ではありません。</w:t>
      </w:r>
    </w:p>
    <w:p w14:paraId="236DBD81" w14:textId="7AE403A2" w:rsidR="005E0C15" w:rsidRDefault="005E0C15" w:rsidP="00B9368D">
      <w:pPr>
        <w:jc w:val="left"/>
        <w:rPr>
          <w:sz w:val="24"/>
          <w:szCs w:val="28"/>
        </w:rPr>
      </w:pPr>
      <w:r>
        <w:rPr>
          <w:rFonts w:hint="eastAsia"/>
          <w:sz w:val="24"/>
          <w:szCs w:val="28"/>
        </w:rPr>
        <w:t>下記の事項についてご了承の上で、ご利用ください。</w:t>
      </w:r>
    </w:p>
    <w:p w14:paraId="186C5F2E" w14:textId="664E5B94" w:rsidR="005E0C15" w:rsidRDefault="005E0C15" w:rsidP="00B9368D">
      <w:pPr>
        <w:jc w:val="left"/>
        <w:rPr>
          <w:sz w:val="24"/>
          <w:szCs w:val="28"/>
        </w:rPr>
      </w:pPr>
      <w:r>
        <w:rPr>
          <w:rFonts w:hint="eastAsia"/>
          <w:sz w:val="24"/>
          <w:szCs w:val="28"/>
        </w:rPr>
        <w:t>・井戸水の提供は、災害時に水の供給が困難になった場合に限ります。</w:t>
      </w:r>
    </w:p>
    <w:p w14:paraId="671C377F" w14:textId="4089F135" w:rsidR="005E0C15" w:rsidRDefault="005E0C15" w:rsidP="00B9368D">
      <w:pPr>
        <w:jc w:val="left"/>
        <w:rPr>
          <w:sz w:val="24"/>
          <w:szCs w:val="28"/>
        </w:rPr>
      </w:pPr>
    </w:p>
    <w:p w14:paraId="06F75194" w14:textId="07D5BB81" w:rsidR="005E0C15" w:rsidRDefault="005E0C15" w:rsidP="00B9368D">
      <w:pPr>
        <w:jc w:val="left"/>
        <w:rPr>
          <w:sz w:val="24"/>
          <w:szCs w:val="28"/>
        </w:rPr>
      </w:pPr>
      <w:r>
        <w:rPr>
          <w:rFonts w:hint="eastAsia"/>
          <w:sz w:val="24"/>
          <w:szCs w:val="28"/>
        </w:rPr>
        <w:t>・利用時間は、所有者（管理者）の指示に従ってください。災害時に、井戸が破損したり、使用が困難になった場合は、提供が中止になる場合があります。</w:t>
      </w:r>
    </w:p>
    <w:p w14:paraId="2D870354" w14:textId="2F978196" w:rsidR="005E0C15" w:rsidRDefault="005E0C15" w:rsidP="00B9368D">
      <w:pPr>
        <w:jc w:val="left"/>
        <w:rPr>
          <w:sz w:val="24"/>
          <w:szCs w:val="28"/>
        </w:rPr>
      </w:pPr>
    </w:p>
    <w:p w14:paraId="625329B0" w14:textId="22972F01" w:rsidR="005E0C15" w:rsidRDefault="005E0C15" w:rsidP="00B9368D">
      <w:pPr>
        <w:jc w:val="left"/>
        <w:rPr>
          <w:sz w:val="24"/>
          <w:szCs w:val="28"/>
        </w:rPr>
      </w:pPr>
      <w:r>
        <w:rPr>
          <w:rFonts w:hint="eastAsia"/>
          <w:sz w:val="24"/>
          <w:szCs w:val="28"/>
        </w:rPr>
        <w:t>・井戸水を入れる容器類は、各利用者で用意してください。</w:t>
      </w:r>
    </w:p>
    <w:p w14:paraId="1CF2F9E1" w14:textId="3068EF47" w:rsidR="005E0C15" w:rsidRDefault="005E0C15" w:rsidP="00B9368D">
      <w:pPr>
        <w:jc w:val="left"/>
        <w:rPr>
          <w:sz w:val="24"/>
          <w:szCs w:val="28"/>
        </w:rPr>
      </w:pPr>
    </w:p>
    <w:p w14:paraId="44B035A8" w14:textId="5DC220F5" w:rsidR="005E0C15" w:rsidRDefault="005E0C15" w:rsidP="00B9368D">
      <w:pPr>
        <w:jc w:val="left"/>
        <w:rPr>
          <w:sz w:val="24"/>
          <w:szCs w:val="28"/>
        </w:rPr>
      </w:pPr>
      <w:r>
        <w:rPr>
          <w:rFonts w:hint="eastAsia"/>
          <w:sz w:val="24"/>
          <w:szCs w:val="28"/>
        </w:rPr>
        <w:t>・井戸水は飲料水としては</w:t>
      </w:r>
      <w:r w:rsidR="00411FA5">
        <w:rPr>
          <w:rFonts w:hint="eastAsia"/>
          <w:sz w:val="24"/>
          <w:szCs w:val="28"/>
        </w:rPr>
        <w:t>提供していません。トイレや洗濯用水等の生活用水として利用してください。</w:t>
      </w:r>
    </w:p>
    <w:p w14:paraId="7B774179" w14:textId="6A4D9140" w:rsidR="00411FA5" w:rsidRDefault="00411FA5" w:rsidP="00B9368D">
      <w:pPr>
        <w:jc w:val="left"/>
        <w:rPr>
          <w:sz w:val="24"/>
          <w:szCs w:val="28"/>
        </w:rPr>
      </w:pPr>
      <w:r>
        <w:rPr>
          <w:rFonts w:hint="eastAsia"/>
          <w:sz w:val="24"/>
          <w:szCs w:val="28"/>
        </w:rPr>
        <w:t>※井戸水は、地震や大雨の際には、井戸の破損や雨水の侵入で水質が変化している可能性があります。</w:t>
      </w:r>
    </w:p>
    <w:p w14:paraId="0135D8C2" w14:textId="4F30F007" w:rsidR="00411FA5" w:rsidRPr="005E0C15" w:rsidRDefault="00411FA5" w:rsidP="00B9368D">
      <w:pPr>
        <w:jc w:val="left"/>
        <w:rPr>
          <w:sz w:val="24"/>
          <w:szCs w:val="28"/>
        </w:rPr>
      </w:pPr>
      <w:r>
        <w:rPr>
          <w:rFonts w:hint="eastAsia"/>
          <w:sz w:val="24"/>
          <w:szCs w:val="28"/>
        </w:rPr>
        <w:t>・井戸水の利用にあたり、所有者（管理者）の故意ではない事故や被害が生じた場合、所有者（管理者）に責任を問うことはできません。井戸水の利用は、</w:t>
      </w:r>
      <w:r>
        <w:rPr>
          <w:rFonts w:hint="eastAsia"/>
          <w:sz w:val="24"/>
          <w:szCs w:val="28"/>
        </w:rPr>
        <w:lastRenderedPageBreak/>
        <w:t>各利用者の自己責任となります。</w:t>
      </w:r>
    </w:p>
    <w:sectPr w:rsidR="00411FA5" w:rsidRPr="005E0C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2FA7" w14:textId="77777777" w:rsidR="007257A0" w:rsidRDefault="007257A0" w:rsidP="007257A0">
      <w:r>
        <w:separator/>
      </w:r>
    </w:p>
  </w:endnote>
  <w:endnote w:type="continuationSeparator" w:id="0">
    <w:p w14:paraId="34B1DE19" w14:textId="77777777" w:rsidR="007257A0" w:rsidRDefault="007257A0" w:rsidP="0072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EAF6" w14:textId="77777777" w:rsidR="007257A0" w:rsidRDefault="007257A0" w:rsidP="007257A0">
      <w:r>
        <w:separator/>
      </w:r>
    </w:p>
  </w:footnote>
  <w:footnote w:type="continuationSeparator" w:id="0">
    <w:p w14:paraId="0A8C74C1" w14:textId="77777777" w:rsidR="007257A0" w:rsidRDefault="007257A0" w:rsidP="0072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1158"/>
    <w:multiLevelType w:val="hybridMultilevel"/>
    <w:tmpl w:val="2886069E"/>
    <w:lvl w:ilvl="0" w:tplc="BCC6AB2C">
      <w:start w:val="1"/>
      <w:numFmt w:val="decimalEnclosedCircle"/>
      <w:lvlText w:val="%1"/>
      <w:lvlJc w:val="left"/>
      <w:pPr>
        <w:ind w:left="360" w:hanging="360"/>
      </w:pPr>
      <w:rPr>
        <w:rFonts w:hint="default"/>
      </w:rPr>
    </w:lvl>
    <w:lvl w:ilvl="1" w:tplc="542EBC4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44817"/>
    <w:multiLevelType w:val="hybridMultilevel"/>
    <w:tmpl w:val="A4A6E68E"/>
    <w:lvl w:ilvl="0" w:tplc="11A65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01"/>
    <w:rsid w:val="00062076"/>
    <w:rsid w:val="002243D2"/>
    <w:rsid w:val="00383B92"/>
    <w:rsid w:val="00411FA5"/>
    <w:rsid w:val="00575E01"/>
    <w:rsid w:val="005E0C15"/>
    <w:rsid w:val="007257A0"/>
    <w:rsid w:val="00910B25"/>
    <w:rsid w:val="009B66FD"/>
    <w:rsid w:val="00B9368D"/>
    <w:rsid w:val="00BD5D81"/>
    <w:rsid w:val="00DA3E21"/>
    <w:rsid w:val="00E476E7"/>
    <w:rsid w:val="00FE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538E8"/>
  <w15:chartTrackingRefBased/>
  <w15:docId w15:val="{11F91D2C-BEEC-4044-9D1D-DC830E3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5E0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75E01"/>
    <w:rPr>
      <w:rFonts w:asciiTheme="majorHAnsi" w:eastAsiaTheme="majorEastAsia" w:hAnsiTheme="majorHAnsi" w:cstheme="majorBidi"/>
      <w:sz w:val="32"/>
      <w:szCs w:val="32"/>
    </w:rPr>
  </w:style>
  <w:style w:type="paragraph" w:styleId="a5">
    <w:name w:val="List Paragraph"/>
    <w:basedOn w:val="a"/>
    <w:uiPriority w:val="34"/>
    <w:qFormat/>
    <w:rsid w:val="00575E01"/>
    <w:pPr>
      <w:ind w:leftChars="400" w:left="840"/>
    </w:pPr>
  </w:style>
  <w:style w:type="paragraph" w:styleId="a6">
    <w:name w:val="header"/>
    <w:basedOn w:val="a"/>
    <w:link w:val="a7"/>
    <w:uiPriority w:val="99"/>
    <w:unhideWhenUsed/>
    <w:rsid w:val="007257A0"/>
    <w:pPr>
      <w:tabs>
        <w:tab w:val="center" w:pos="4252"/>
        <w:tab w:val="right" w:pos="8504"/>
      </w:tabs>
      <w:snapToGrid w:val="0"/>
    </w:pPr>
  </w:style>
  <w:style w:type="character" w:customStyle="1" w:styleId="a7">
    <w:name w:val="ヘッダー (文字)"/>
    <w:basedOn w:val="a0"/>
    <w:link w:val="a6"/>
    <w:uiPriority w:val="99"/>
    <w:rsid w:val="007257A0"/>
  </w:style>
  <w:style w:type="paragraph" w:styleId="a8">
    <w:name w:val="footer"/>
    <w:basedOn w:val="a"/>
    <w:link w:val="a9"/>
    <w:uiPriority w:val="99"/>
    <w:unhideWhenUsed/>
    <w:rsid w:val="007257A0"/>
    <w:pPr>
      <w:tabs>
        <w:tab w:val="center" w:pos="4252"/>
        <w:tab w:val="right" w:pos="8504"/>
      </w:tabs>
      <w:snapToGrid w:val="0"/>
    </w:pPr>
  </w:style>
  <w:style w:type="character" w:customStyle="1" w:styleId="a9">
    <w:name w:val="フッター (文字)"/>
    <w:basedOn w:val="a0"/>
    <w:link w:val="a8"/>
    <w:uiPriority w:val="99"/>
    <w:rsid w:val="0072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100549kobayashi</dc:creator>
  <cp:keywords/>
  <dc:description/>
  <cp:lastModifiedBy>100549kobayashi</cp:lastModifiedBy>
  <cp:revision>2</cp:revision>
  <cp:lastPrinted>2024-08-28T01:37:00Z</cp:lastPrinted>
  <dcterms:created xsi:type="dcterms:W3CDTF">2024-08-28T00:31:00Z</dcterms:created>
  <dcterms:modified xsi:type="dcterms:W3CDTF">2024-08-28T06:26:00Z</dcterms:modified>
</cp:coreProperties>
</file>