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2269" w14:textId="77777777" w:rsidR="00007199" w:rsidRPr="00A758BD" w:rsidRDefault="00007199" w:rsidP="00007199">
      <w:pPr>
        <w:jc w:val="center"/>
        <w:rPr>
          <w:rFonts w:ascii="ＭＳ 明朝" w:eastAsia="ＭＳ 明朝" w:hAnsi="ＭＳ 明朝"/>
          <w:sz w:val="22"/>
          <w:szCs w:val="24"/>
        </w:rPr>
      </w:pPr>
      <w:r w:rsidRPr="00A758BD">
        <w:rPr>
          <w:rFonts w:ascii="ＭＳ 明朝" w:eastAsia="ＭＳ 明朝" w:hAnsi="ＭＳ 明朝" w:hint="eastAsia"/>
          <w:sz w:val="22"/>
          <w:szCs w:val="24"/>
        </w:rPr>
        <w:t>高齢者虐待の防止のための指針</w:t>
      </w:r>
    </w:p>
    <w:p w14:paraId="58EF60F9" w14:textId="77777777" w:rsidR="00007199" w:rsidRPr="00A758BD" w:rsidRDefault="00007199" w:rsidP="00007199">
      <w:pPr>
        <w:jc w:val="center"/>
        <w:rPr>
          <w:rFonts w:ascii="ＭＳ 明朝" w:eastAsia="ＭＳ 明朝" w:hAnsi="ＭＳ 明朝"/>
          <w:sz w:val="22"/>
          <w:szCs w:val="24"/>
        </w:rPr>
      </w:pPr>
    </w:p>
    <w:p w14:paraId="429FE6B1" w14:textId="381DD6C8" w:rsidR="00007199" w:rsidRPr="00A758BD" w:rsidRDefault="00547136" w:rsidP="00007199">
      <w:pPr>
        <w:jc w:val="right"/>
        <w:rPr>
          <w:rFonts w:ascii="ＭＳ 明朝" w:eastAsia="ＭＳ 明朝" w:hAnsi="ＭＳ 明朝"/>
          <w:sz w:val="22"/>
          <w:szCs w:val="24"/>
        </w:rPr>
      </w:pPr>
      <w:r>
        <w:rPr>
          <w:rFonts w:ascii="ＭＳ 明朝" w:eastAsia="ＭＳ 明朝" w:hAnsi="ＭＳ 明朝" w:hint="eastAsia"/>
          <w:sz w:val="22"/>
          <w:szCs w:val="24"/>
        </w:rPr>
        <w:t>平群</w:t>
      </w:r>
      <w:r w:rsidR="00007199" w:rsidRPr="00A758BD">
        <w:rPr>
          <w:rFonts w:ascii="ＭＳ 明朝" w:eastAsia="ＭＳ 明朝" w:hAnsi="ＭＳ 明朝" w:hint="eastAsia"/>
          <w:sz w:val="22"/>
          <w:szCs w:val="24"/>
        </w:rPr>
        <w:t>町地域包括支援センター</w:t>
      </w:r>
    </w:p>
    <w:p w14:paraId="6171FF02" w14:textId="77777777" w:rsidR="00007199" w:rsidRPr="00A758BD" w:rsidRDefault="00007199" w:rsidP="00007199">
      <w:pPr>
        <w:jc w:val="right"/>
        <w:rPr>
          <w:rFonts w:ascii="ＭＳ 明朝" w:eastAsia="ＭＳ 明朝" w:hAnsi="ＭＳ 明朝"/>
          <w:sz w:val="22"/>
          <w:szCs w:val="24"/>
        </w:rPr>
      </w:pPr>
    </w:p>
    <w:p w14:paraId="0B61F842"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１．基本的な考え方</w:t>
      </w:r>
    </w:p>
    <w:p w14:paraId="0769C8E8" w14:textId="427ED85E" w:rsidR="00007199" w:rsidRPr="00A758BD" w:rsidRDefault="00547136" w:rsidP="00007199">
      <w:pPr>
        <w:rPr>
          <w:rFonts w:ascii="ＭＳ 明朝" w:eastAsia="ＭＳ 明朝" w:hAnsi="ＭＳ 明朝"/>
          <w:sz w:val="22"/>
          <w:szCs w:val="24"/>
        </w:rPr>
      </w:pPr>
      <w:r>
        <w:rPr>
          <w:rFonts w:ascii="ＭＳ 明朝" w:eastAsia="ＭＳ 明朝" w:hAnsi="ＭＳ 明朝" w:hint="eastAsia"/>
          <w:sz w:val="22"/>
          <w:szCs w:val="24"/>
        </w:rPr>
        <w:t>平群</w:t>
      </w:r>
      <w:r w:rsidR="00007199" w:rsidRPr="00A758BD">
        <w:rPr>
          <w:rFonts w:ascii="ＭＳ 明朝" w:eastAsia="ＭＳ 明朝" w:hAnsi="ＭＳ 明朝" w:hint="eastAsia"/>
          <w:sz w:val="22"/>
          <w:szCs w:val="24"/>
        </w:rPr>
        <w:t>町地域包括支援センターは、高齢者虐待が人権侵害であると認識し、「高齢者虐待の防止、高齢者の養護者に対する支援等に関する法律」の理念に基づき、高齢者の権利擁護に資することを目的に本指針を作成し、全ての職員は高齢者虐待の禁止、予防及び早期発見・早期対応に努めることとする。</w:t>
      </w:r>
    </w:p>
    <w:p w14:paraId="1FF3E95B" w14:textId="77777777" w:rsidR="00007199" w:rsidRPr="00A758BD" w:rsidRDefault="00007199" w:rsidP="00007199">
      <w:pPr>
        <w:rPr>
          <w:rFonts w:ascii="ＭＳ 明朝" w:eastAsia="ＭＳ 明朝" w:hAnsi="ＭＳ 明朝"/>
          <w:sz w:val="22"/>
          <w:szCs w:val="24"/>
        </w:rPr>
      </w:pPr>
    </w:p>
    <w:p w14:paraId="004D24B5"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２．虐待の定義</w:t>
      </w:r>
    </w:p>
    <w:p w14:paraId="2A85DE9D"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本指針において虐待とは次の行為をいう。</w:t>
      </w:r>
    </w:p>
    <w:p w14:paraId="6CBA02FA"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（１）身体的虐待</w:t>
      </w:r>
    </w:p>
    <w:p w14:paraId="37112629"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高齢者の身体に外傷が生じ、又は生じるおそれのある暴行を加えること。</w:t>
      </w:r>
    </w:p>
    <w:p w14:paraId="27F1B7C1"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（２）介護・世話の放棄・放任（ネグレクト）</w:t>
      </w:r>
    </w:p>
    <w:p w14:paraId="0615471A" w14:textId="08DEAB4A"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高齢者を衰弱させるような著しい減食又は長時間の放置、養護者以外の同居人による虐待行為の放置等、養護を著しく怠ること。</w:t>
      </w:r>
    </w:p>
    <w:p w14:paraId="79556292"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（３）心理的虐待</w:t>
      </w:r>
    </w:p>
    <w:p w14:paraId="0CC5CB24" w14:textId="615DD979"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高齢者に対する著しい暴言又は著しく拒絶的な対応その他の高齢者に著しい心理的外傷を与える言動を行うこと。</w:t>
      </w:r>
    </w:p>
    <w:p w14:paraId="1B0EEB90"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（４）性的虐待</w:t>
      </w:r>
    </w:p>
    <w:p w14:paraId="2602122D" w14:textId="686CDB82"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高齢者にわいせつな行為をすること又は高齢者をしてわいせつな行為をさせること。</w:t>
      </w:r>
    </w:p>
    <w:p w14:paraId="38800783"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（５）経済的虐待</w:t>
      </w:r>
    </w:p>
    <w:p w14:paraId="6391937C" w14:textId="332E014A"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養護者又は高齢者の親族が当該高齢者の財産を不当に処分することその他当該高齢者から不当に財産上の利益を得ること。</w:t>
      </w:r>
    </w:p>
    <w:p w14:paraId="61F6EF26" w14:textId="77777777" w:rsidR="00007199" w:rsidRPr="00A758BD" w:rsidRDefault="00007199" w:rsidP="00007199">
      <w:pPr>
        <w:rPr>
          <w:rFonts w:ascii="ＭＳ 明朝" w:eastAsia="ＭＳ 明朝" w:hAnsi="ＭＳ 明朝"/>
          <w:sz w:val="22"/>
          <w:szCs w:val="24"/>
        </w:rPr>
      </w:pPr>
    </w:p>
    <w:p w14:paraId="62D3DE5A"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３．虐待防止検討委員会</w:t>
      </w:r>
    </w:p>
    <w:p w14:paraId="26322819" w14:textId="11B22E80"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w:t>
      </w:r>
      <w:r w:rsidR="00547136">
        <w:rPr>
          <w:rFonts w:ascii="ＭＳ 明朝" w:eastAsia="ＭＳ 明朝" w:hAnsi="ＭＳ 明朝" w:hint="eastAsia"/>
          <w:sz w:val="22"/>
          <w:szCs w:val="24"/>
        </w:rPr>
        <w:t>平群</w:t>
      </w:r>
      <w:r w:rsidRPr="00A758BD">
        <w:rPr>
          <w:rFonts w:ascii="ＭＳ 明朝" w:eastAsia="ＭＳ 明朝" w:hAnsi="ＭＳ 明朝" w:hint="eastAsia"/>
          <w:sz w:val="22"/>
          <w:szCs w:val="24"/>
        </w:rPr>
        <w:t>町地域包括支援センターは、高齢者虐待の防止および早期発見への組織的対応を図ることを目的に、虐待防止検討委員会を設置するとともに、虐待防止に関する措置を適切に実施するための担当者を定める。</w:t>
      </w:r>
    </w:p>
    <w:p w14:paraId="6D391275" w14:textId="71CDCCDD"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（２）委員会の委員長は</w:t>
      </w:r>
      <w:r w:rsidR="00041600">
        <w:rPr>
          <w:rFonts w:ascii="ＭＳ 明朝" w:eastAsia="ＭＳ 明朝" w:hAnsi="ＭＳ 明朝" w:hint="eastAsia"/>
          <w:sz w:val="22"/>
          <w:szCs w:val="24"/>
        </w:rPr>
        <w:t>所長</w:t>
      </w:r>
      <w:r w:rsidRPr="00A758BD">
        <w:rPr>
          <w:rFonts w:ascii="ＭＳ 明朝" w:eastAsia="ＭＳ 明朝" w:hAnsi="ＭＳ 明朝" w:hint="eastAsia"/>
          <w:sz w:val="22"/>
          <w:szCs w:val="24"/>
        </w:rPr>
        <w:t>が務める。</w:t>
      </w:r>
    </w:p>
    <w:p w14:paraId="4186085E"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（３）虐待対応担当者は社会福祉士が務める。</w:t>
      </w:r>
    </w:p>
    <w:p w14:paraId="4DFBCD59"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（４）委員は、地域包括支援センター職員で構成する。</w:t>
      </w:r>
    </w:p>
    <w:p w14:paraId="5001A8F2"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（５）委員会は各年度 1 回以上、委員長の招集により開催する。なお、委員会は</w:t>
      </w:r>
    </w:p>
    <w:p w14:paraId="6ABB2F0B"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必要に応じてテレビ電話装置等を活用して行うことができる。</w:t>
      </w:r>
    </w:p>
    <w:p w14:paraId="2A089EC0"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（６）委員会の検討事項は次の通りとする。</w:t>
      </w:r>
    </w:p>
    <w:p w14:paraId="27BEF8DA"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lastRenderedPageBreak/>
        <w:t>ア 虐待防止検討委員会その他事業所内の組織に関すること</w:t>
      </w:r>
    </w:p>
    <w:p w14:paraId="645D9983"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イ 虐待の防止のための指針の整備に関すること</w:t>
      </w:r>
    </w:p>
    <w:p w14:paraId="75D71A04"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ウ 虐待の防止のための職員研修の内容に関すること</w:t>
      </w:r>
    </w:p>
    <w:p w14:paraId="2E189B66" w14:textId="7C852702"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エ 虐待または虐待が疑われる事案（以下「虐待等」という）について、職員が相談・報告および適切に対応できる体制整備に関すること</w:t>
      </w:r>
    </w:p>
    <w:p w14:paraId="1E3D7D85" w14:textId="1B36717D"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オ 職員が高齢者虐待を把握した場合に、市への報告が迅速かつ適切に行われるための方法に関すること。</w:t>
      </w:r>
    </w:p>
    <w:p w14:paraId="33F4D100" w14:textId="12AC8255"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カ 虐待等が発生した場合、その発生原因等の分析から得られる再発の確実な防止策に関すること。</w:t>
      </w:r>
    </w:p>
    <w:p w14:paraId="4C3D3E30" w14:textId="69F03E00"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キ 前号の再発防止策を講じた際に、その効果についての評価に関すること。</w:t>
      </w:r>
    </w:p>
    <w:p w14:paraId="26B652C9" w14:textId="77777777" w:rsidR="00007199" w:rsidRPr="00A758BD" w:rsidRDefault="00007199" w:rsidP="00007199">
      <w:pPr>
        <w:rPr>
          <w:rFonts w:ascii="ＭＳ 明朝" w:eastAsia="ＭＳ 明朝" w:hAnsi="ＭＳ 明朝"/>
          <w:sz w:val="22"/>
          <w:szCs w:val="24"/>
        </w:rPr>
      </w:pPr>
    </w:p>
    <w:p w14:paraId="64878D27"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４．虐待防止のための職員研修に関する基本方針</w:t>
      </w:r>
    </w:p>
    <w:p w14:paraId="12724ED6" w14:textId="04D20B8F"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（１）職員に対する虐待防止のための研修は、虐待の防止に関する基礎的内容等の適切な知識を普及・啓発するものであるとともに、本指針に基づき、虐待の防止の徹底を図る内容とする。</w:t>
      </w:r>
    </w:p>
    <w:p w14:paraId="34DA17C1" w14:textId="32CC09FA"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（２）研修は年 1 回以上実施する。また、研修参加者は包括職員に限定せず、町内の介護保険サービス事業所における虐待対応担当者も参加可能とする。</w:t>
      </w:r>
    </w:p>
    <w:p w14:paraId="54522AA9" w14:textId="58A78579"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（３）研修の実施内容については、研修資料・実施概要・出席者等を記録し、保存する。</w:t>
      </w:r>
    </w:p>
    <w:p w14:paraId="15947B2F" w14:textId="77777777" w:rsidR="00007199" w:rsidRPr="00A758BD" w:rsidRDefault="00007199" w:rsidP="00007199">
      <w:pPr>
        <w:rPr>
          <w:rFonts w:ascii="ＭＳ 明朝" w:eastAsia="ＭＳ 明朝" w:hAnsi="ＭＳ 明朝"/>
          <w:sz w:val="22"/>
          <w:szCs w:val="24"/>
        </w:rPr>
      </w:pPr>
    </w:p>
    <w:p w14:paraId="6F3B8290"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５．虐待等が発生した場合の対応方法に関する基本方針</w:t>
      </w:r>
    </w:p>
    <w:p w14:paraId="5958E6C6" w14:textId="7C46841A"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（１）虐待等が発生した場合には、速やかに所内で共有するとともに、必要に応じて事実確認を行う。</w:t>
      </w:r>
    </w:p>
    <w:p w14:paraId="2D344FE2" w14:textId="40C970FF" w:rsidR="00007199" w:rsidRPr="00A758BD" w:rsidRDefault="00547136" w:rsidP="00007199">
      <w:pPr>
        <w:rPr>
          <w:rFonts w:ascii="ＭＳ 明朝" w:eastAsia="ＭＳ 明朝" w:hAnsi="ＭＳ 明朝"/>
          <w:sz w:val="22"/>
          <w:szCs w:val="24"/>
        </w:rPr>
      </w:pPr>
      <w:r>
        <w:rPr>
          <w:rFonts w:ascii="ＭＳ 明朝" w:eastAsia="ＭＳ 明朝" w:hAnsi="ＭＳ 明朝" w:hint="eastAsia"/>
          <w:sz w:val="22"/>
          <w:szCs w:val="24"/>
        </w:rPr>
        <w:t>（２）緊急性の高い事案の場合は</w:t>
      </w:r>
      <w:r w:rsidRPr="00041600">
        <w:rPr>
          <w:rFonts w:ascii="ＭＳ 明朝" w:eastAsia="ＭＳ 明朝" w:hAnsi="ＭＳ 明朝" w:hint="eastAsia"/>
          <w:sz w:val="22"/>
          <w:szCs w:val="24"/>
        </w:rPr>
        <w:t>、町</w:t>
      </w:r>
      <w:r w:rsidR="00007199" w:rsidRPr="00041600">
        <w:rPr>
          <w:rFonts w:ascii="ＭＳ 明朝" w:eastAsia="ＭＳ 明朝" w:hAnsi="ＭＳ 明朝" w:hint="eastAsia"/>
          <w:sz w:val="22"/>
          <w:szCs w:val="24"/>
        </w:rPr>
        <w:t>関</w:t>
      </w:r>
      <w:r w:rsidR="00007199" w:rsidRPr="00A758BD">
        <w:rPr>
          <w:rFonts w:ascii="ＭＳ 明朝" w:eastAsia="ＭＳ 明朝" w:hAnsi="ＭＳ 明朝" w:hint="eastAsia"/>
          <w:sz w:val="22"/>
          <w:szCs w:val="24"/>
        </w:rPr>
        <w:t>係部署および警察等の協力を仰ぎ、被虐待者の権利と生命の保全を最優先する。</w:t>
      </w:r>
    </w:p>
    <w:p w14:paraId="1117B443" w14:textId="77777777" w:rsidR="00007199" w:rsidRPr="00547136" w:rsidRDefault="00007199" w:rsidP="00007199">
      <w:pPr>
        <w:rPr>
          <w:rFonts w:ascii="ＭＳ 明朝" w:eastAsia="ＭＳ 明朝" w:hAnsi="ＭＳ 明朝"/>
          <w:sz w:val="22"/>
          <w:szCs w:val="24"/>
        </w:rPr>
      </w:pPr>
    </w:p>
    <w:p w14:paraId="4AE96D6A"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６．虐待等が発生した場合の相談・報告体制</w:t>
      </w:r>
    </w:p>
    <w:p w14:paraId="30F0177D" w14:textId="556B1DC5"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（１）利用者の居宅において虐待等が疑われる場合は、速やかに所内で共有し、解決に努める。</w:t>
      </w:r>
    </w:p>
    <w:p w14:paraId="7C4D175E" w14:textId="0961E796"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（２）事業所内で虐待等に気づいた職員は、虐待防止担当者に報告し、速やかな解決につなげられるよう努める。</w:t>
      </w:r>
    </w:p>
    <w:p w14:paraId="22FCAF5C" w14:textId="0BFE10E1"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（３）事業所内における高齢者虐待は、外部から把握されにくいことが特徴であることを認識し、職員は日頃から虐待の早期発見に努めなければならない。</w:t>
      </w:r>
    </w:p>
    <w:p w14:paraId="687CD08D" w14:textId="4C18936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（４）事業所内において虐待が疑われる事案が発生した場合は、速やかに虐待防止検討委員会を開催し、事実関係を確認するとともに、必要に応じて高齢者虐待対応を実施する。</w:t>
      </w:r>
    </w:p>
    <w:p w14:paraId="17599541"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（５）必要に応じて、事実を公表し、関係機関や地域住民等に説明を行う。</w:t>
      </w:r>
    </w:p>
    <w:p w14:paraId="26D4B0F2" w14:textId="77A65812"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lastRenderedPageBreak/>
        <w:t>（６）虐待が発生した場合の対応については、『市町村・都道府県における高齢者虐待への対応と養護者支援について（厚生労働省老健局）』および『</w:t>
      </w:r>
      <w:r w:rsidR="00960374" w:rsidRPr="00A758BD">
        <w:rPr>
          <w:rFonts w:ascii="ＭＳ 明朝" w:eastAsia="ＭＳ 明朝" w:hAnsi="ＭＳ 明朝" w:hint="eastAsia"/>
          <w:sz w:val="22"/>
          <w:szCs w:val="24"/>
        </w:rPr>
        <w:t>高齢者虐待の流れ</w:t>
      </w:r>
      <w:r w:rsidRPr="00A758BD">
        <w:rPr>
          <w:rFonts w:ascii="ＭＳ 明朝" w:eastAsia="ＭＳ 明朝" w:hAnsi="ＭＳ 明朝" w:hint="eastAsia"/>
          <w:sz w:val="22"/>
          <w:szCs w:val="24"/>
        </w:rPr>
        <w:t>（</w:t>
      </w:r>
      <w:r w:rsidR="00960374" w:rsidRPr="00A758BD">
        <w:rPr>
          <w:rFonts w:ascii="ＭＳ 明朝" w:eastAsia="ＭＳ 明朝" w:hAnsi="ＭＳ 明朝" w:hint="eastAsia"/>
          <w:sz w:val="22"/>
          <w:szCs w:val="24"/>
        </w:rPr>
        <w:t>河合町</w:t>
      </w:r>
      <w:r w:rsidRPr="00A758BD">
        <w:rPr>
          <w:rFonts w:ascii="ＭＳ 明朝" w:eastAsia="ＭＳ 明朝" w:hAnsi="ＭＳ 明朝" w:hint="eastAsia"/>
          <w:sz w:val="22"/>
          <w:szCs w:val="24"/>
        </w:rPr>
        <w:t>）』に沿って対応する。</w:t>
      </w:r>
    </w:p>
    <w:p w14:paraId="4894FE18"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７．成年後見制度の利用支援</w:t>
      </w:r>
    </w:p>
    <w:p w14:paraId="649ACDFD" w14:textId="4ABACC81" w:rsidR="00007199" w:rsidRPr="00041600"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利用者およびその家族等に対して、利用可能</w:t>
      </w:r>
      <w:r w:rsidRPr="00041600">
        <w:rPr>
          <w:rFonts w:ascii="ＭＳ 明朝" w:eastAsia="ＭＳ 明朝" w:hAnsi="ＭＳ 明朝" w:hint="eastAsia"/>
          <w:sz w:val="22"/>
          <w:szCs w:val="24"/>
        </w:rPr>
        <w:t>な権利擁護事業等の情報</w:t>
      </w:r>
      <w:r w:rsidR="00547136" w:rsidRPr="00041600">
        <w:rPr>
          <w:rFonts w:ascii="ＭＳ 明朝" w:eastAsia="ＭＳ 明朝" w:hAnsi="ＭＳ 明朝" w:hint="eastAsia"/>
          <w:sz w:val="22"/>
          <w:szCs w:val="24"/>
        </w:rPr>
        <w:t>を提供し、必要に応じて相談対応を行う。または、必要に応じて町</w:t>
      </w:r>
      <w:r w:rsidRPr="00041600">
        <w:rPr>
          <w:rFonts w:ascii="ＭＳ 明朝" w:eastAsia="ＭＳ 明朝" w:hAnsi="ＭＳ 明朝" w:hint="eastAsia"/>
          <w:sz w:val="22"/>
          <w:szCs w:val="24"/>
        </w:rPr>
        <w:t>の関係窓口や社会福祉協議会を案内する等の支援を行うこととする。</w:t>
      </w:r>
    </w:p>
    <w:p w14:paraId="111C4068" w14:textId="77777777" w:rsidR="00007199" w:rsidRPr="00A758BD" w:rsidRDefault="00007199" w:rsidP="00007199">
      <w:pPr>
        <w:rPr>
          <w:rFonts w:ascii="ＭＳ 明朝" w:eastAsia="ＭＳ 明朝" w:hAnsi="ＭＳ 明朝"/>
          <w:sz w:val="22"/>
          <w:szCs w:val="24"/>
        </w:rPr>
      </w:pPr>
    </w:p>
    <w:p w14:paraId="21DD5C25"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８．虐待等に係る苦情の解決</w:t>
      </w:r>
    </w:p>
    <w:p w14:paraId="52E24FD0" w14:textId="4CF3A62C"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（１）虐待等の苦情相談については、苦情を受け付けた職員は内容を管理者に報告する。</w:t>
      </w:r>
    </w:p>
    <w:p w14:paraId="1AA4A70F" w14:textId="3A3ACC30"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（２）苦情相談窓口で受け付けた内容は、個人情報の取扱いに留意し、相談者に不利益が生じないよう細心の注意を払って対処する。</w:t>
      </w:r>
    </w:p>
    <w:p w14:paraId="3461BAF7" w14:textId="77777777" w:rsidR="00007199" w:rsidRPr="00A758BD" w:rsidRDefault="00007199" w:rsidP="00007199">
      <w:pPr>
        <w:rPr>
          <w:rFonts w:ascii="ＭＳ 明朝" w:eastAsia="ＭＳ 明朝" w:hAnsi="ＭＳ 明朝"/>
          <w:sz w:val="22"/>
          <w:szCs w:val="24"/>
        </w:rPr>
      </w:pPr>
    </w:p>
    <w:p w14:paraId="39A9B48E"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９．指針の公表</w:t>
      </w:r>
    </w:p>
    <w:p w14:paraId="617D6FEF" w14:textId="174BB5CA" w:rsidR="00007199" w:rsidRPr="00041600"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・本指針は常時閲覧可能とし、執務室に備え付けるほか、</w:t>
      </w:r>
      <w:bookmarkStart w:id="0" w:name="_GoBack"/>
      <w:bookmarkEnd w:id="0"/>
      <w:r w:rsidRPr="00A758BD">
        <w:rPr>
          <w:rFonts w:ascii="ＭＳ 明朝" w:eastAsia="ＭＳ 明朝" w:hAnsi="ＭＳ 明朝" w:hint="eastAsia"/>
          <w:sz w:val="22"/>
          <w:szCs w:val="24"/>
        </w:rPr>
        <w:t>ホームページに</w:t>
      </w:r>
      <w:r w:rsidRPr="00041600">
        <w:rPr>
          <w:rFonts w:ascii="ＭＳ 明朝" w:eastAsia="ＭＳ 明朝" w:hAnsi="ＭＳ 明朝" w:hint="eastAsia"/>
          <w:sz w:val="22"/>
          <w:szCs w:val="24"/>
        </w:rPr>
        <w:t>も掲載する。</w:t>
      </w:r>
    </w:p>
    <w:p w14:paraId="6E353B91" w14:textId="77777777" w:rsidR="00007199" w:rsidRPr="00041600" w:rsidRDefault="00007199" w:rsidP="00007199">
      <w:pPr>
        <w:rPr>
          <w:rFonts w:ascii="ＭＳ 明朝" w:eastAsia="ＭＳ 明朝" w:hAnsi="ＭＳ 明朝"/>
          <w:sz w:val="22"/>
          <w:szCs w:val="24"/>
        </w:rPr>
      </w:pPr>
    </w:p>
    <w:p w14:paraId="243C1677"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１０．その他虐待防止の推進のために必要な事項</w:t>
      </w:r>
    </w:p>
    <w:p w14:paraId="3C162329" w14:textId="4C9B117B"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虐待防止のための内部研修のほか、外部研修にも積極的に参加し、高齢者の権利擁護とサービスの質の向上を目指すよう努める。</w:t>
      </w:r>
    </w:p>
    <w:p w14:paraId="6BD457D5" w14:textId="77777777" w:rsidR="00007199" w:rsidRPr="00A758BD" w:rsidRDefault="00007199" w:rsidP="00007199">
      <w:pPr>
        <w:rPr>
          <w:rFonts w:ascii="ＭＳ 明朝" w:eastAsia="ＭＳ 明朝" w:hAnsi="ＭＳ 明朝"/>
          <w:sz w:val="22"/>
          <w:szCs w:val="24"/>
        </w:rPr>
      </w:pPr>
    </w:p>
    <w:p w14:paraId="384FB309" w14:textId="77777777" w:rsidR="00007199"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附則</w:t>
      </w:r>
    </w:p>
    <w:p w14:paraId="2EEBB8E6" w14:textId="1185559D" w:rsidR="007D31BC" w:rsidRPr="00A758BD" w:rsidRDefault="00007199" w:rsidP="00007199">
      <w:pPr>
        <w:rPr>
          <w:rFonts w:ascii="ＭＳ 明朝" w:eastAsia="ＭＳ 明朝" w:hAnsi="ＭＳ 明朝"/>
          <w:sz w:val="22"/>
          <w:szCs w:val="24"/>
        </w:rPr>
      </w:pPr>
      <w:r w:rsidRPr="00A758BD">
        <w:rPr>
          <w:rFonts w:ascii="ＭＳ 明朝" w:eastAsia="ＭＳ 明朝" w:hAnsi="ＭＳ 明朝" w:hint="eastAsia"/>
          <w:sz w:val="22"/>
          <w:szCs w:val="24"/>
        </w:rPr>
        <w:t xml:space="preserve">本指針は令和 </w:t>
      </w:r>
      <w:r w:rsidR="00960374" w:rsidRPr="00A758BD">
        <w:rPr>
          <w:rFonts w:ascii="ＭＳ 明朝" w:eastAsia="ＭＳ 明朝" w:hAnsi="ＭＳ 明朝" w:hint="eastAsia"/>
          <w:sz w:val="22"/>
          <w:szCs w:val="24"/>
        </w:rPr>
        <w:t>６</w:t>
      </w:r>
      <w:r w:rsidRPr="00A758BD">
        <w:rPr>
          <w:rFonts w:ascii="ＭＳ 明朝" w:eastAsia="ＭＳ 明朝" w:hAnsi="ＭＳ 明朝" w:hint="eastAsia"/>
          <w:sz w:val="22"/>
          <w:szCs w:val="24"/>
        </w:rPr>
        <w:t xml:space="preserve"> 年 </w:t>
      </w:r>
      <w:r w:rsidR="00960374" w:rsidRPr="00A758BD">
        <w:rPr>
          <w:rFonts w:ascii="ＭＳ 明朝" w:eastAsia="ＭＳ 明朝" w:hAnsi="ＭＳ 明朝" w:hint="eastAsia"/>
          <w:sz w:val="22"/>
          <w:szCs w:val="24"/>
        </w:rPr>
        <w:t>４</w:t>
      </w:r>
      <w:r w:rsidRPr="00A758BD">
        <w:rPr>
          <w:rFonts w:ascii="ＭＳ 明朝" w:eastAsia="ＭＳ 明朝" w:hAnsi="ＭＳ 明朝" w:hint="eastAsia"/>
          <w:sz w:val="22"/>
          <w:szCs w:val="24"/>
        </w:rPr>
        <w:t xml:space="preserve"> 月 1 日より施行する。</w:t>
      </w:r>
    </w:p>
    <w:sectPr w:rsidR="007D31BC" w:rsidRPr="00A758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0FEBE" w14:textId="77777777" w:rsidR="00A758BD" w:rsidRDefault="00A758BD" w:rsidP="00A758BD">
      <w:r>
        <w:separator/>
      </w:r>
    </w:p>
  </w:endnote>
  <w:endnote w:type="continuationSeparator" w:id="0">
    <w:p w14:paraId="019FD305" w14:textId="77777777" w:rsidR="00A758BD" w:rsidRDefault="00A758BD" w:rsidP="00A7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C335" w14:textId="77777777" w:rsidR="00A758BD" w:rsidRDefault="00A758BD" w:rsidP="00A758BD">
      <w:r>
        <w:separator/>
      </w:r>
    </w:p>
  </w:footnote>
  <w:footnote w:type="continuationSeparator" w:id="0">
    <w:p w14:paraId="2EDF81E7" w14:textId="77777777" w:rsidR="00A758BD" w:rsidRDefault="00A758BD" w:rsidP="00A7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99"/>
    <w:rsid w:val="000007B7"/>
    <w:rsid w:val="00007199"/>
    <w:rsid w:val="0001697D"/>
    <w:rsid w:val="00032C49"/>
    <w:rsid w:val="00041600"/>
    <w:rsid w:val="000532E0"/>
    <w:rsid w:val="000807E1"/>
    <w:rsid w:val="0008208D"/>
    <w:rsid w:val="000A4285"/>
    <w:rsid w:val="000F0EE5"/>
    <w:rsid w:val="00111E98"/>
    <w:rsid w:val="001435AE"/>
    <w:rsid w:val="00166E24"/>
    <w:rsid w:val="001C26AA"/>
    <w:rsid w:val="001E3C53"/>
    <w:rsid w:val="001F3AE2"/>
    <w:rsid w:val="0020501C"/>
    <w:rsid w:val="002104AF"/>
    <w:rsid w:val="00211A61"/>
    <w:rsid w:val="002277DD"/>
    <w:rsid w:val="002379B9"/>
    <w:rsid w:val="002438AF"/>
    <w:rsid w:val="0026750D"/>
    <w:rsid w:val="00285FB3"/>
    <w:rsid w:val="00296111"/>
    <w:rsid w:val="002A39BD"/>
    <w:rsid w:val="002B2AA4"/>
    <w:rsid w:val="002E267E"/>
    <w:rsid w:val="002F1577"/>
    <w:rsid w:val="003168BB"/>
    <w:rsid w:val="00351E2C"/>
    <w:rsid w:val="00356916"/>
    <w:rsid w:val="00375CA4"/>
    <w:rsid w:val="00395B3D"/>
    <w:rsid w:val="0039772A"/>
    <w:rsid w:val="003A2293"/>
    <w:rsid w:val="003F1D7A"/>
    <w:rsid w:val="00411733"/>
    <w:rsid w:val="004577B0"/>
    <w:rsid w:val="004B482C"/>
    <w:rsid w:val="00500EBA"/>
    <w:rsid w:val="005218DA"/>
    <w:rsid w:val="005327DD"/>
    <w:rsid w:val="005367B2"/>
    <w:rsid w:val="00536836"/>
    <w:rsid w:val="00547136"/>
    <w:rsid w:val="0057002A"/>
    <w:rsid w:val="00571457"/>
    <w:rsid w:val="00583E82"/>
    <w:rsid w:val="005A7E94"/>
    <w:rsid w:val="005B13E4"/>
    <w:rsid w:val="0061001A"/>
    <w:rsid w:val="0061317C"/>
    <w:rsid w:val="00681735"/>
    <w:rsid w:val="0069505F"/>
    <w:rsid w:val="006D546C"/>
    <w:rsid w:val="006D5E6D"/>
    <w:rsid w:val="006F0CDA"/>
    <w:rsid w:val="006F1A31"/>
    <w:rsid w:val="00756EEB"/>
    <w:rsid w:val="00766623"/>
    <w:rsid w:val="0079493D"/>
    <w:rsid w:val="007A30AF"/>
    <w:rsid w:val="007A65F7"/>
    <w:rsid w:val="007B5BE3"/>
    <w:rsid w:val="007C447C"/>
    <w:rsid w:val="007D31BC"/>
    <w:rsid w:val="007D42B8"/>
    <w:rsid w:val="007D6423"/>
    <w:rsid w:val="007E6093"/>
    <w:rsid w:val="00815FD4"/>
    <w:rsid w:val="00842E5E"/>
    <w:rsid w:val="00874593"/>
    <w:rsid w:val="00874C56"/>
    <w:rsid w:val="008B591B"/>
    <w:rsid w:val="008D5E8C"/>
    <w:rsid w:val="008E1FBC"/>
    <w:rsid w:val="008F1752"/>
    <w:rsid w:val="008F25B1"/>
    <w:rsid w:val="009122F4"/>
    <w:rsid w:val="00923B6B"/>
    <w:rsid w:val="00927ECD"/>
    <w:rsid w:val="00941D20"/>
    <w:rsid w:val="00942559"/>
    <w:rsid w:val="009437A4"/>
    <w:rsid w:val="00954B21"/>
    <w:rsid w:val="00957D35"/>
    <w:rsid w:val="00960374"/>
    <w:rsid w:val="00982189"/>
    <w:rsid w:val="009924A0"/>
    <w:rsid w:val="009B2379"/>
    <w:rsid w:val="009D2BF2"/>
    <w:rsid w:val="00A17C96"/>
    <w:rsid w:val="00A50779"/>
    <w:rsid w:val="00A75129"/>
    <w:rsid w:val="00A758BD"/>
    <w:rsid w:val="00AE0551"/>
    <w:rsid w:val="00AE15F7"/>
    <w:rsid w:val="00AE2578"/>
    <w:rsid w:val="00AE6A85"/>
    <w:rsid w:val="00B139E7"/>
    <w:rsid w:val="00B15B54"/>
    <w:rsid w:val="00B4011A"/>
    <w:rsid w:val="00B4790B"/>
    <w:rsid w:val="00B863B8"/>
    <w:rsid w:val="00B9390C"/>
    <w:rsid w:val="00BB6512"/>
    <w:rsid w:val="00BD0C1C"/>
    <w:rsid w:val="00C56B5F"/>
    <w:rsid w:val="00C719CC"/>
    <w:rsid w:val="00C7369B"/>
    <w:rsid w:val="00C84D33"/>
    <w:rsid w:val="00CB765D"/>
    <w:rsid w:val="00CC2796"/>
    <w:rsid w:val="00CC3076"/>
    <w:rsid w:val="00CD0124"/>
    <w:rsid w:val="00CE4E2B"/>
    <w:rsid w:val="00CF0822"/>
    <w:rsid w:val="00D034A5"/>
    <w:rsid w:val="00D1197D"/>
    <w:rsid w:val="00D4282C"/>
    <w:rsid w:val="00D90DAB"/>
    <w:rsid w:val="00D91BD6"/>
    <w:rsid w:val="00DA1796"/>
    <w:rsid w:val="00DC0D58"/>
    <w:rsid w:val="00DC35F2"/>
    <w:rsid w:val="00DD098A"/>
    <w:rsid w:val="00DD52BC"/>
    <w:rsid w:val="00DE5A9F"/>
    <w:rsid w:val="00DF220E"/>
    <w:rsid w:val="00E209D5"/>
    <w:rsid w:val="00E461E1"/>
    <w:rsid w:val="00E84631"/>
    <w:rsid w:val="00EB335B"/>
    <w:rsid w:val="00F031BB"/>
    <w:rsid w:val="00F61E5A"/>
    <w:rsid w:val="00F637B9"/>
    <w:rsid w:val="00F65FA1"/>
    <w:rsid w:val="00F8594B"/>
    <w:rsid w:val="00F97747"/>
    <w:rsid w:val="00F97F92"/>
    <w:rsid w:val="00FC7385"/>
    <w:rsid w:val="00FE6B5F"/>
    <w:rsid w:val="00FE6B66"/>
    <w:rsid w:val="00FF0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5BFEC1"/>
  <w15:chartTrackingRefBased/>
  <w15:docId w15:val="{1ACFFED0-2655-4AF7-8762-B9F5D6C7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8BD"/>
    <w:pPr>
      <w:tabs>
        <w:tab w:val="center" w:pos="4252"/>
        <w:tab w:val="right" w:pos="8504"/>
      </w:tabs>
      <w:snapToGrid w:val="0"/>
    </w:pPr>
  </w:style>
  <w:style w:type="character" w:customStyle="1" w:styleId="a4">
    <w:name w:val="ヘッダー (文字)"/>
    <w:basedOn w:val="a0"/>
    <w:link w:val="a3"/>
    <w:uiPriority w:val="99"/>
    <w:rsid w:val="00A758BD"/>
  </w:style>
  <w:style w:type="paragraph" w:styleId="a5">
    <w:name w:val="footer"/>
    <w:basedOn w:val="a"/>
    <w:link w:val="a6"/>
    <w:uiPriority w:val="99"/>
    <w:unhideWhenUsed/>
    <w:rsid w:val="00A758BD"/>
    <w:pPr>
      <w:tabs>
        <w:tab w:val="center" w:pos="4252"/>
        <w:tab w:val="right" w:pos="8504"/>
      </w:tabs>
      <w:snapToGrid w:val="0"/>
    </w:pPr>
  </w:style>
  <w:style w:type="character" w:customStyle="1" w:styleId="a6">
    <w:name w:val="フッター (文字)"/>
    <w:basedOn w:val="a0"/>
    <w:link w:val="a5"/>
    <w:uiPriority w:val="99"/>
    <w:rsid w:val="00A7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HGCL04</cp:lastModifiedBy>
  <cp:revision>6</cp:revision>
  <dcterms:created xsi:type="dcterms:W3CDTF">2024-03-01T01:58:00Z</dcterms:created>
  <dcterms:modified xsi:type="dcterms:W3CDTF">2024-03-27T06:38:00Z</dcterms:modified>
</cp:coreProperties>
</file>