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9907C" w14:textId="5FCA2D2B" w:rsidR="00345F30" w:rsidRPr="00E83819" w:rsidRDefault="00E36190" w:rsidP="00AC7C50">
      <w:pPr>
        <w:spacing w:line="360" w:lineRule="exact"/>
        <w:rPr>
          <w:rFonts w:ascii="UD デジタル 教科書体 NK-R" w:eastAsia="UD デジタル 教科書体 NK-R" w:cs="Generic3-Regular"/>
          <w:color w:val="000000"/>
          <w:kern w:val="0"/>
          <w:sz w:val="24"/>
          <w:szCs w:val="24"/>
        </w:rPr>
      </w:pPr>
      <w:r w:rsidRPr="00E83819">
        <w:rPr>
          <w:rFonts w:ascii="UD デジタル 教科書体 NK-R" w:eastAsia="UD デジタル 教科書体 NK-R" w:hint="eastAsia"/>
          <w:sz w:val="24"/>
          <w:szCs w:val="24"/>
        </w:rPr>
        <w:t>審査における評価基準及び配点一覧表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19"/>
        <w:gridCol w:w="1219"/>
        <w:gridCol w:w="6662"/>
        <w:gridCol w:w="1134"/>
      </w:tblGrid>
      <w:tr w:rsidR="007C0A74" w:rsidRPr="00E83819" w14:paraId="3D74A170" w14:textId="77777777" w:rsidTr="00E44852">
        <w:trPr>
          <w:trHeight w:val="453"/>
        </w:trPr>
        <w:tc>
          <w:tcPr>
            <w:tcW w:w="1838" w:type="dxa"/>
            <w:gridSpan w:val="2"/>
            <w:vAlign w:val="center"/>
          </w:tcPr>
          <w:p w14:paraId="4E077567" w14:textId="77777777" w:rsidR="00345F30" w:rsidRPr="00E83819" w:rsidRDefault="00345F30" w:rsidP="00D432D4">
            <w:pPr>
              <w:spacing w:line="300" w:lineRule="exact"/>
              <w:jc w:val="center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 w:rsidRPr="00E83819"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評価項目</w:t>
            </w:r>
          </w:p>
        </w:tc>
        <w:tc>
          <w:tcPr>
            <w:tcW w:w="6662" w:type="dxa"/>
            <w:vAlign w:val="center"/>
          </w:tcPr>
          <w:p w14:paraId="0F2FDB92" w14:textId="77777777" w:rsidR="00345F30" w:rsidRPr="00E83819" w:rsidRDefault="00345F30" w:rsidP="00D432D4">
            <w:pPr>
              <w:spacing w:line="300" w:lineRule="exact"/>
              <w:jc w:val="center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 w:rsidRPr="00E83819"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評価事項</w:t>
            </w:r>
          </w:p>
        </w:tc>
        <w:tc>
          <w:tcPr>
            <w:tcW w:w="1134" w:type="dxa"/>
            <w:vAlign w:val="center"/>
          </w:tcPr>
          <w:p w14:paraId="3A0719C6" w14:textId="77777777" w:rsidR="00345F30" w:rsidRPr="00E83819" w:rsidRDefault="00345F30" w:rsidP="00D432D4">
            <w:pPr>
              <w:spacing w:line="300" w:lineRule="exact"/>
              <w:jc w:val="center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 w:rsidRPr="00E83819"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配点</w:t>
            </w:r>
          </w:p>
        </w:tc>
      </w:tr>
      <w:tr w:rsidR="00BD08FA" w:rsidRPr="00E83819" w14:paraId="13964E22" w14:textId="77777777" w:rsidTr="00E44852">
        <w:trPr>
          <w:trHeight w:val="582"/>
        </w:trPr>
        <w:tc>
          <w:tcPr>
            <w:tcW w:w="619" w:type="dxa"/>
            <w:vMerge w:val="restart"/>
            <w:textDirection w:val="tbRlV"/>
            <w:vAlign w:val="center"/>
          </w:tcPr>
          <w:p w14:paraId="25668ECE" w14:textId="4B6FABCB" w:rsidR="00BD08FA" w:rsidRPr="00E83819" w:rsidRDefault="00BD08FA" w:rsidP="00A44326">
            <w:pPr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業務遂行能力</w:t>
            </w:r>
          </w:p>
        </w:tc>
        <w:tc>
          <w:tcPr>
            <w:tcW w:w="1219" w:type="dxa"/>
            <w:vAlign w:val="center"/>
          </w:tcPr>
          <w:p w14:paraId="2B04B2DB" w14:textId="0D016D66" w:rsidR="00BD08FA" w:rsidRPr="00E83819" w:rsidRDefault="00BD08FA" w:rsidP="00ED6238">
            <w:pPr>
              <w:spacing w:line="340" w:lineRule="exact"/>
              <w:jc w:val="center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 w:rsidRPr="00E83819"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本業務への姿勢</w:t>
            </w:r>
          </w:p>
        </w:tc>
        <w:tc>
          <w:tcPr>
            <w:tcW w:w="6662" w:type="dxa"/>
            <w:vAlign w:val="center"/>
          </w:tcPr>
          <w:p w14:paraId="6E4E38A0" w14:textId="09648018" w:rsidR="00BD08FA" w:rsidRPr="00E83819" w:rsidRDefault="00BD08FA" w:rsidP="00ED6238">
            <w:pPr>
              <w:pStyle w:val="Default"/>
              <w:spacing w:line="340" w:lineRule="exact"/>
              <w:rPr>
                <w:rFonts w:ascii="UD デジタル 教科書体 NK-R" w:eastAsia="UD デジタル 教科書体 NK-R"/>
                <w:lang w:eastAsia="ja-JP"/>
              </w:rPr>
            </w:pPr>
            <w:r w:rsidRPr="00E83819">
              <w:rPr>
                <w:rFonts w:ascii="UD デジタル 教科書体 NK-R" w:eastAsia="UD デジタル 教科書体 NK-R" w:hint="eastAsia"/>
                <w:lang w:eastAsia="ja-JP"/>
              </w:rPr>
              <w:t>本業務の趣旨や目的を理解した内容であり、本業務に意欲的であるか</w:t>
            </w:r>
            <w:r w:rsidR="00813F7A">
              <w:rPr>
                <w:rFonts w:ascii="UD デジタル 教科書体 NK-R" w:eastAsia="UD デジタル 教科書体 NK-R" w:hint="eastAsia"/>
                <w:lang w:eastAsia="ja-JP"/>
              </w:rPr>
              <w:t>。</w:t>
            </w:r>
          </w:p>
        </w:tc>
        <w:tc>
          <w:tcPr>
            <w:tcW w:w="1134" w:type="dxa"/>
            <w:vAlign w:val="center"/>
          </w:tcPr>
          <w:p w14:paraId="49DF38E4" w14:textId="0773554B" w:rsidR="00BD08FA" w:rsidRPr="00E83819" w:rsidRDefault="00BD08FA" w:rsidP="00ED6238">
            <w:pPr>
              <w:pStyle w:val="Default"/>
              <w:spacing w:line="340" w:lineRule="exact"/>
              <w:jc w:val="center"/>
              <w:rPr>
                <w:rFonts w:ascii="UD デジタル 教科書体 NK-R" w:eastAsia="UD デジタル 教科書体 NK-R"/>
                <w:lang w:eastAsia="ja-JP"/>
              </w:rPr>
            </w:pPr>
            <w:r w:rsidRPr="00E83819">
              <w:rPr>
                <w:rFonts w:ascii="UD デジタル 教科書体 NK-R" w:eastAsia="UD デジタル 教科書体 NK-R" w:hint="eastAsia"/>
                <w:lang w:eastAsia="ja-JP"/>
              </w:rPr>
              <w:t>5点</w:t>
            </w:r>
          </w:p>
        </w:tc>
      </w:tr>
      <w:tr w:rsidR="00BD08FA" w:rsidRPr="00E83819" w14:paraId="3572C320" w14:textId="77777777" w:rsidTr="00E44852">
        <w:trPr>
          <w:trHeight w:val="449"/>
        </w:trPr>
        <w:tc>
          <w:tcPr>
            <w:tcW w:w="619" w:type="dxa"/>
            <w:vMerge/>
            <w:vAlign w:val="center"/>
          </w:tcPr>
          <w:p w14:paraId="500A1579" w14:textId="77777777" w:rsidR="00BD08FA" w:rsidRPr="00E83819" w:rsidRDefault="00BD08FA" w:rsidP="00A44326">
            <w:pPr>
              <w:spacing w:line="300" w:lineRule="exact"/>
              <w:jc w:val="center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14:paraId="2DE6AB69" w14:textId="75CD5F5C" w:rsidR="00BD08FA" w:rsidRPr="00E83819" w:rsidRDefault="00BD08FA" w:rsidP="00ED6238">
            <w:pPr>
              <w:spacing w:line="340" w:lineRule="exact"/>
              <w:jc w:val="center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業務実績</w:t>
            </w:r>
          </w:p>
        </w:tc>
        <w:tc>
          <w:tcPr>
            <w:tcW w:w="6662" w:type="dxa"/>
            <w:vAlign w:val="center"/>
          </w:tcPr>
          <w:p w14:paraId="054A9691" w14:textId="6F565F46" w:rsidR="00BD08FA" w:rsidRPr="00E83819" w:rsidRDefault="00BD08FA" w:rsidP="00ED6238">
            <w:pPr>
              <w:pStyle w:val="Default"/>
              <w:spacing w:line="340" w:lineRule="exact"/>
              <w:jc w:val="both"/>
              <w:rPr>
                <w:rFonts w:ascii="UD デジタル 教科書体 NK-R" w:eastAsia="UD デジタル 教科書体 NK-R"/>
                <w:lang w:eastAsia="ja-JP"/>
              </w:rPr>
            </w:pPr>
            <w:r>
              <w:rPr>
                <w:rFonts w:ascii="UD デジタル 教科書体 NK-R" w:eastAsia="UD デジタル 教科書体 NK-R" w:hint="eastAsia"/>
                <w:lang w:eastAsia="ja-JP"/>
              </w:rPr>
              <w:t>同様の業務を実施した実績があり、本業務成果を期待できるか</w:t>
            </w:r>
            <w:r w:rsidR="00813F7A">
              <w:rPr>
                <w:rFonts w:ascii="UD デジタル 教科書体 NK-R" w:eastAsia="UD デジタル 教科書体 NK-R" w:hint="eastAsia"/>
                <w:lang w:eastAsia="ja-JP"/>
              </w:rPr>
              <w:t>。</w:t>
            </w:r>
          </w:p>
        </w:tc>
        <w:tc>
          <w:tcPr>
            <w:tcW w:w="1134" w:type="dxa"/>
            <w:vAlign w:val="center"/>
          </w:tcPr>
          <w:p w14:paraId="197EEDBA" w14:textId="2398042D" w:rsidR="00BD08FA" w:rsidRPr="00E83819" w:rsidRDefault="00BD08FA" w:rsidP="00ED6238">
            <w:pPr>
              <w:pStyle w:val="Default"/>
              <w:spacing w:line="340" w:lineRule="exact"/>
              <w:jc w:val="center"/>
              <w:rPr>
                <w:rFonts w:ascii="UD デジタル 教科書体 NK-R" w:eastAsia="UD デジタル 教科書体 NK-R"/>
                <w:lang w:eastAsia="ja-JP"/>
              </w:rPr>
            </w:pPr>
            <w:r>
              <w:rPr>
                <w:rFonts w:ascii="UD デジタル 教科書体 NK-R" w:eastAsia="UD デジタル 教科書体 NK-R" w:hint="eastAsia"/>
                <w:lang w:eastAsia="ja-JP"/>
              </w:rPr>
              <w:t>5</w:t>
            </w:r>
            <w:r w:rsidRPr="00E83819">
              <w:rPr>
                <w:rFonts w:ascii="UD デジタル 教科書体 NK-R" w:eastAsia="UD デジタル 教科書体 NK-R" w:hint="eastAsia"/>
                <w:lang w:eastAsia="ja-JP"/>
              </w:rPr>
              <w:t>点</w:t>
            </w:r>
          </w:p>
        </w:tc>
      </w:tr>
      <w:tr w:rsidR="00813F7A" w:rsidRPr="00E83819" w14:paraId="1C2C55C4" w14:textId="77777777" w:rsidTr="00E44852">
        <w:trPr>
          <w:trHeight w:val="994"/>
        </w:trPr>
        <w:tc>
          <w:tcPr>
            <w:tcW w:w="619" w:type="dxa"/>
            <w:vMerge/>
            <w:vAlign w:val="center"/>
          </w:tcPr>
          <w:p w14:paraId="50C4ADFC" w14:textId="77777777" w:rsidR="00813F7A" w:rsidRPr="00E83819" w:rsidRDefault="00813F7A" w:rsidP="00A44326">
            <w:pPr>
              <w:spacing w:line="300" w:lineRule="exact"/>
              <w:jc w:val="center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14:paraId="0DCAA767" w14:textId="77777777" w:rsidR="00813F7A" w:rsidRDefault="00813F7A" w:rsidP="00ED6238">
            <w:pPr>
              <w:spacing w:line="340" w:lineRule="exact"/>
              <w:jc w:val="center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 w:rsidRPr="00E83819"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実施体制</w:t>
            </w:r>
          </w:p>
          <w:p w14:paraId="24537736" w14:textId="3284D59D" w:rsidR="00813F7A" w:rsidRDefault="00813F7A" w:rsidP="00ED6238">
            <w:pPr>
              <w:spacing w:line="340" w:lineRule="exact"/>
              <w:jc w:val="center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 w:rsidRPr="00E83819"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業務工程</w:t>
            </w:r>
          </w:p>
        </w:tc>
        <w:tc>
          <w:tcPr>
            <w:tcW w:w="6662" w:type="dxa"/>
            <w:vAlign w:val="center"/>
          </w:tcPr>
          <w:p w14:paraId="31112437" w14:textId="1A63736D" w:rsidR="00813F7A" w:rsidRDefault="00813F7A" w:rsidP="00ED6238">
            <w:pPr>
              <w:pStyle w:val="Default"/>
              <w:spacing w:line="340" w:lineRule="exact"/>
              <w:rPr>
                <w:rFonts w:ascii="UD デジタル 教科書体 NK-R" w:eastAsia="UD デジタル 教科書体 NK-R"/>
                <w:lang w:eastAsia="ja-JP"/>
              </w:rPr>
            </w:pPr>
            <w:r w:rsidRPr="00E83819">
              <w:rPr>
                <w:rFonts w:ascii="UD デジタル 教科書体 NK-R" w:eastAsia="UD デジタル 教科書体 NK-R" w:hint="eastAsia"/>
                <w:lang w:eastAsia="ja-JP"/>
              </w:rPr>
              <w:t>業務遂行のために、適切な管理体制及び連絡体制が整備されているか</w:t>
            </w:r>
            <w:r>
              <w:rPr>
                <w:rFonts w:ascii="UD デジタル 教科書体 NK-R" w:eastAsia="UD デジタル 教科書体 NK-R" w:hint="eastAsia"/>
                <w:lang w:eastAsia="ja-JP"/>
              </w:rPr>
              <w:t>。また、</w:t>
            </w:r>
            <w:r w:rsidRPr="00E83819">
              <w:rPr>
                <w:rFonts w:ascii="UD デジタル 教科書体 NK-R" w:eastAsia="UD デジタル 教科書体 NK-R" w:hint="eastAsia"/>
                <w:lang w:eastAsia="ja-JP"/>
              </w:rPr>
              <w:t>業務手順や工程が明確・妥当であり、期間内で円滑に確実に業務を遂行できる提案であるか</w:t>
            </w:r>
            <w:r>
              <w:rPr>
                <w:rFonts w:ascii="UD デジタル 教科書体 NK-R" w:eastAsia="UD デジタル 教科書体 NK-R" w:hint="eastAsia"/>
                <w:lang w:eastAsia="ja-JP"/>
              </w:rPr>
              <w:t>。</w:t>
            </w:r>
          </w:p>
        </w:tc>
        <w:tc>
          <w:tcPr>
            <w:tcW w:w="1134" w:type="dxa"/>
            <w:vAlign w:val="center"/>
          </w:tcPr>
          <w:p w14:paraId="79A72466" w14:textId="1AE4ECBF" w:rsidR="00813F7A" w:rsidRDefault="00813F7A" w:rsidP="00ED6238">
            <w:pPr>
              <w:pStyle w:val="Default"/>
              <w:spacing w:line="340" w:lineRule="exact"/>
              <w:jc w:val="center"/>
              <w:rPr>
                <w:rFonts w:ascii="UD デジタル 教科書体 NK-R" w:eastAsia="UD デジタル 教科書体 NK-R"/>
                <w:lang w:eastAsia="ja-JP"/>
              </w:rPr>
            </w:pPr>
            <w:r>
              <w:rPr>
                <w:rFonts w:ascii="UD デジタル 教科書体 NK-R" w:eastAsia="UD デジタル 教科書体 NK-R" w:hint="eastAsia"/>
                <w:lang w:eastAsia="ja-JP"/>
              </w:rPr>
              <w:t>5点</w:t>
            </w:r>
          </w:p>
        </w:tc>
      </w:tr>
      <w:tr w:rsidR="003F4B5A" w:rsidRPr="00E83819" w14:paraId="131CCCB5" w14:textId="77777777" w:rsidTr="00E44852">
        <w:trPr>
          <w:trHeight w:val="811"/>
        </w:trPr>
        <w:tc>
          <w:tcPr>
            <w:tcW w:w="619" w:type="dxa"/>
            <w:vMerge w:val="restart"/>
            <w:vAlign w:val="center"/>
          </w:tcPr>
          <w:p w14:paraId="48E35E51" w14:textId="5BC8D42C" w:rsidR="003F4B5A" w:rsidRPr="00E83819" w:rsidRDefault="003F4B5A" w:rsidP="00A44326">
            <w:pPr>
              <w:spacing w:line="300" w:lineRule="exact"/>
              <w:jc w:val="center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 w:rsidRPr="00E83819"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企画提案書</w:t>
            </w:r>
          </w:p>
        </w:tc>
        <w:tc>
          <w:tcPr>
            <w:tcW w:w="1219" w:type="dxa"/>
            <w:vMerge w:val="restart"/>
            <w:vAlign w:val="center"/>
          </w:tcPr>
          <w:p w14:paraId="3D684D81" w14:textId="77777777" w:rsidR="003F4B5A" w:rsidRDefault="003F4B5A" w:rsidP="00ED6238">
            <w:pPr>
              <w:spacing w:line="340" w:lineRule="exact"/>
              <w:jc w:val="center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動画の</w:t>
            </w:r>
          </w:p>
          <w:p w14:paraId="55A617BA" w14:textId="69235C4D" w:rsidR="003F4B5A" w:rsidRPr="00E83819" w:rsidRDefault="003F4B5A" w:rsidP="00ED6238">
            <w:pPr>
              <w:spacing w:line="340" w:lineRule="exact"/>
              <w:jc w:val="center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企画力</w:t>
            </w:r>
          </w:p>
        </w:tc>
        <w:tc>
          <w:tcPr>
            <w:tcW w:w="6662" w:type="dxa"/>
            <w:vAlign w:val="center"/>
          </w:tcPr>
          <w:p w14:paraId="5FE90D4A" w14:textId="10B30405" w:rsidR="003F4B5A" w:rsidRPr="00E83819" w:rsidRDefault="003F4B5A" w:rsidP="00ED6238">
            <w:pPr>
              <w:pStyle w:val="Default"/>
              <w:spacing w:line="340" w:lineRule="exact"/>
              <w:rPr>
                <w:rFonts w:ascii="UD デジタル 教科書体 NK-R" w:eastAsia="UD デジタル 教科書体 NK-R"/>
                <w:lang w:eastAsia="ja-JP"/>
              </w:rPr>
            </w:pPr>
            <w:r w:rsidRPr="00E83819">
              <w:rPr>
                <w:rFonts w:ascii="UD デジタル 教科書体 NK-R" w:eastAsia="UD デジタル 教科書体 NK-R" w:hint="eastAsia"/>
                <w:lang w:eastAsia="ja-JP"/>
              </w:rPr>
              <w:t>想定するターゲット層（</w:t>
            </w:r>
            <w:r>
              <w:rPr>
                <w:rFonts w:ascii="UD デジタル 教科書体 NK-R" w:eastAsia="UD デジタル 教科書体 NK-R" w:hint="eastAsia"/>
                <w:lang w:eastAsia="ja-JP"/>
              </w:rPr>
              <w:t>結婚・子育て世代</w:t>
            </w:r>
            <w:r w:rsidRPr="00E83819">
              <w:rPr>
                <w:rFonts w:ascii="UD デジタル 教科書体 NK-R" w:eastAsia="UD デジタル 教科書体 NK-R" w:hint="eastAsia"/>
                <w:lang w:eastAsia="ja-JP"/>
              </w:rPr>
              <w:t>）の印象に残りやすく、</w:t>
            </w:r>
            <w:r w:rsidR="00794750">
              <w:rPr>
                <w:rFonts w:ascii="UD デジタル 教科書体 NK-R" w:eastAsia="UD デジタル 教科書体 NK-R" w:hint="eastAsia"/>
                <w:lang w:eastAsia="ja-JP"/>
              </w:rPr>
              <w:t>本町を知るきっかけとなっており、</w:t>
            </w:r>
            <w:r w:rsidRPr="00E83819">
              <w:rPr>
                <w:rFonts w:ascii="UD デジタル 教科書体 NK-R" w:eastAsia="UD デジタル 教科書体 NK-R" w:hint="eastAsia"/>
                <w:lang w:eastAsia="ja-JP"/>
              </w:rPr>
              <w:t>話題性のある内容</w:t>
            </w:r>
            <w:r w:rsidR="00A51097">
              <w:rPr>
                <w:rFonts w:ascii="UD デジタル 教科書体 NK-R" w:eastAsia="UD デジタル 教科書体 NK-R" w:hint="eastAsia"/>
                <w:lang w:eastAsia="ja-JP"/>
              </w:rPr>
              <w:t>が提案されているか。</w:t>
            </w:r>
          </w:p>
        </w:tc>
        <w:tc>
          <w:tcPr>
            <w:tcW w:w="1134" w:type="dxa"/>
            <w:vAlign w:val="center"/>
          </w:tcPr>
          <w:p w14:paraId="0AAFBE1B" w14:textId="7084944E" w:rsidR="003F4B5A" w:rsidRPr="00E83819" w:rsidRDefault="003F4B5A" w:rsidP="00ED6238">
            <w:pPr>
              <w:pStyle w:val="Default"/>
              <w:spacing w:line="340" w:lineRule="exact"/>
              <w:jc w:val="center"/>
              <w:rPr>
                <w:rFonts w:ascii="UD デジタル 教科書体 NK-R" w:eastAsia="UD デジタル 教科書体 NK-R"/>
                <w:lang w:eastAsia="ja-JP"/>
              </w:rPr>
            </w:pPr>
            <w:r w:rsidRPr="00E83819">
              <w:rPr>
                <w:rFonts w:ascii="UD デジタル 教科書体 NK-R" w:eastAsia="UD デジタル 教科書体 NK-R" w:hint="eastAsia"/>
                <w:lang w:eastAsia="ja-JP"/>
              </w:rPr>
              <w:t>1５点</w:t>
            </w:r>
          </w:p>
        </w:tc>
      </w:tr>
      <w:tr w:rsidR="003F4B5A" w:rsidRPr="00E83819" w14:paraId="78BB544A" w14:textId="77777777" w:rsidTr="00E44852">
        <w:tc>
          <w:tcPr>
            <w:tcW w:w="619" w:type="dxa"/>
            <w:vMerge/>
            <w:vAlign w:val="center"/>
          </w:tcPr>
          <w:p w14:paraId="22422025" w14:textId="77777777" w:rsidR="003F4B5A" w:rsidRPr="00E83819" w:rsidRDefault="003F4B5A" w:rsidP="00A44326">
            <w:pPr>
              <w:spacing w:line="300" w:lineRule="exact"/>
              <w:jc w:val="center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vMerge/>
            <w:vAlign w:val="center"/>
          </w:tcPr>
          <w:p w14:paraId="5DD7E715" w14:textId="77777777" w:rsidR="003F4B5A" w:rsidRDefault="003F4B5A" w:rsidP="00ED6238">
            <w:pPr>
              <w:spacing w:line="340" w:lineRule="exact"/>
              <w:jc w:val="center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14:paraId="3EC900F2" w14:textId="4D3C3C47" w:rsidR="003F4B5A" w:rsidRPr="00E83819" w:rsidRDefault="003F4B5A" w:rsidP="00ED6238">
            <w:pPr>
              <w:pStyle w:val="Default"/>
              <w:spacing w:line="340" w:lineRule="exact"/>
              <w:rPr>
                <w:rFonts w:ascii="UD デジタル 教科書体 NK-R" w:eastAsia="UD デジタル 教科書体 NK-R"/>
                <w:lang w:eastAsia="ja-JP"/>
              </w:rPr>
            </w:pPr>
            <w:r>
              <w:rPr>
                <w:rFonts w:ascii="UD デジタル 教科書体 NK-R" w:eastAsia="UD デジタル 教科書体 NK-R" w:hint="eastAsia"/>
                <w:lang w:eastAsia="ja-JP"/>
              </w:rPr>
              <w:t>題材やターゲット層に適切な制作手法をとり、再生回数増や公式アカウントのフォロワー数の拡大に資する取り組みについて具体的に提案されているか</w:t>
            </w:r>
            <w:r w:rsidR="00813F7A">
              <w:rPr>
                <w:rFonts w:ascii="UD デジタル 教科書体 NK-R" w:eastAsia="UD デジタル 教科書体 NK-R" w:hint="eastAsia"/>
                <w:lang w:eastAsia="ja-JP"/>
              </w:rPr>
              <w:t>。</w:t>
            </w:r>
          </w:p>
        </w:tc>
        <w:tc>
          <w:tcPr>
            <w:tcW w:w="1134" w:type="dxa"/>
            <w:vAlign w:val="center"/>
          </w:tcPr>
          <w:p w14:paraId="40362878" w14:textId="45A1F49F" w:rsidR="003F4B5A" w:rsidRPr="00E83819" w:rsidRDefault="00813F7A" w:rsidP="00ED6238">
            <w:pPr>
              <w:pStyle w:val="Default"/>
              <w:spacing w:line="340" w:lineRule="exact"/>
              <w:jc w:val="center"/>
              <w:rPr>
                <w:rFonts w:ascii="UD デジタル 教科書体 NK-R" w:eastAsia="UD デジタル 教科書体 NK-R"/>
                <w:lang w:eastAsia="ja-JP"/>
              </w:rPr>
            </w:pPr>
            <w:r>
              <w:rPr>
                <w:rFonts w:ascii="UD デジタル 教科書体 NK-R" w:eastAsia="UD デジタル 教科書体 NK-R" w:hint="eastAsia"/>
                <w:lang w:eastAsia="ja-JP"/>
              </w:rPr>
              <w:t>15</w:t>
            </w:r>
            <w:r w:rsidR="008E51D3">
              <w:rPr>
                <w:rFonts w:ascii="UD デジタル 教科書体 NK-R" w:eastAsia="UD デジタル 教科書体 NK-R" w:hint="eastAsia"/>
                <w:lang w:eastAsia="ja-JP"/>
              </w:rPr>
              <w:t>点</w:t>
            </w:r>
          </w:p>
        </w:tc>
      </w:tr>
      <w:tr w:rsidR="003F4B5A" w:rsidRPr="00E83819" w14:paraId="23E9E73F" w14:textId="77777777" w:rsidTr="00E44852">
        <w:tc>
          <w:tcPr>
            <w:tcW w:w="619" w:type="dxa"/>
            <w:vMerge/>
            <w:vAlign w:val="center"/>
          </w:tcPr>
          <w:p w14:paraId="21DD6B2F" w14:textId="77777777" w:rsidR="003F4B5A" w:rsidRPr="00E83819" w:rsidRDefault="003F4B5A" w:rsidP="00A44326">
            <w:pPr>
              <w:spacing w:line="300" w:lineRule="exact"/>
              <w:jc w:val="center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vMerge/>
            <w:vAlign w:val="center"/>
          </w:tcPr>
          <w:p w14:paraId="4665BB12" w14:textId="73FEFB73" w:rsidR="003F4B5A" w:rsidRPr="00E83819" w:rsidRDefault="003F4B5A" w:rsidP="00ED6238">
            <w:pPr>
              <w:spacing w:line="340" w:lineRule="exact"/>
              <w:jc w:val="center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14:paraId="47C688F1" w14:textId="2647F708" w:rsidR="003F4B5A" w:rsidRPr="00E83819" w:rsidRDefault="003F4B5A" w:rsidP="00ED6238">
            <w:pPr>
              <w:pStyle w:val="Default"/>
              <w:spacing w:line="340" w:lineRule="exact"/>
              <w:rPr>
                <w:rFonts w:ascii="UD デジタル 教科書体 NK-R" w:eastAsia="UD デジタル 教科書体 NK-R"/>
                <w:lang w:eastAsia="ja-JP"/>
              </w:rPr>
            </w:pPr>
            <w:r w:rsidRPr="00E83819">
              <w:rPr>
                <w:rFonts w:ascii="UD デジタル 教科書体 NK-R" w:eastAsia="UD デジタル 教科書体 NK-R" w:hint="eastAsia"/>
                <w:lang w:eastAsia="ja-JP"/>
              </w:rPr>
              <w:t>本町での結婚・子育て施策や環境</w:t>
            </w:r>
            <w:r w:rsidR="000143FD">
              <w:rPr>
                <w:rFonts w:ascii="UD デジタル 教科書体 NK-R" w:eastAsia="UD デジタル 教科書体 NK-R" w:hint="eastAsia"/>
                <w:lang w:eastAsia="ja-JP"/>
              </w:rPr>
              <w:t>、観光素材など平群町の魅力発信</w:t>
            </w:r>
            <w:r w:rsidRPr="00E83819">
              <w:rPr>
                <w:rFonts w:ascii="UD デジタル 教科書体 NK-R" w:eastAsia="UD デジタル 教科書体 NK-R" w:hint="eastAsia"/>
                <w:lang w:eastAsia="ja-JP"/>
              </w:rPr>
              <w:t>に対する関心を高められるような</w:t>
            </w:r>
            <w:r>
              <w:rPr>
                <w:rFonts w:ascii="UD デジタル 教科書体 NK-R" w:eastAsia="UD デジタル 教科書体 NK-R" w:hint="eastAsia"/>
                <w:lang w:eastAsia="ja-JP"/>
              </w:rPr>
              <w:t>クリエーターのキャスティングが提案</w:t>
            </w:r>
            <w:r w:rsidR="00A51097">
              <w:rPr>
                <w:rFonts w:ascii="UD デジタル 教科書体 NK-R" w:eastAsia="UD デジタル 教科書体 NK-R" w:hint="eastAsia"/>
                <w:lang w:eastAsia="ja-JP"/>
              </w:rPr>
              <w:t>されて</w:t>
            </w:r>
            <w:r>
              <w:rPr>
                <w:rFonts w:ascii="UD デジタル 教科書体 NK-R" w:eastAsia="UD デジタル 教科書体 NK-R" w:hint="eastAsia"/>
                <w:lang w:eastAsia="ja-JP"/>
              </w:rPr>
              <w:t>いるか</w:t>
            </w:r>
            <w:r w:rsidR="00813F7A">
              <w:rPr>
                <w:rFonts w:ascii="UD デジタル 教科書体 NK-R" w:eastAsia="UD デジタル 教科書体 NK-R" w:hint="eastAsia"/>
                <w:lang w:eastAsia="ja-JP"/>
              </w:rPr>
              <w:t>。</w:t>
            </w:r>
          </w:p>
        </w:tc>
        <w:tc>
          <w:tcPr>
            <w:tcW w:w="1134" w:type="dxa"/>
            <w:vAlign w:val="center"/>
          </w:tcPr>
          <w:p w14:paraId="26805281" w14:textId="5D95D2F9" w:rsidR="003F4B5A" w:rsidRPr="00E83819" w:rsidRDefault="003F4B5A" w:rsidP="00ED6238">
            <w:pPr>
              <w:pStyle w:val="Default"/>
              <w:spacing w:line="340" w:lineRule="exact"/>
              <w:jc w:val="center"/>
              <w:rPr>
                <w:rFonts w:ascii="UD デジタル 教科書体 NK-R" w:eastAsia="UD デジタル 教科書体 NK-R"/>
                <w:lang w:eastAsia="ja-JP"/>
              </w:rPr>
            </w:pPr>
            <w:r w:rsidRPr="00E83819">
              <w:rPr>
                <w:rFonts w:ascii="UD デジタル 教科書体 NK-R" w:eastAsia="UD デジタル 教科書体 NK-R" w:hint="eastAsia"/>
                <w:lang w:eastAsia="ja-JP"/>
              </w:rPr>
              <w:t>1</w:t>
            </w:r>
            <w:r w:rsidR="000143FD">
              <w:rPr>
                <w:rFonts w:ascii="UD デジタル 教科書体 NK-R" w:eastAsia="UD デジタル 教科書体 NK-R" w:hint="eastAsia"/>
                <w:lang w:eastAsia="ja-JP"/>
              </w:rPr>
              <w:t>0</w:t>
            </w:r>
            <w:r w:rsidRPr="00E83819">
              <w:rPr>
                <w:rFonts w:ascii="UD デジタル 教科書体 NK-R" w:eastAsia="UD デジタル 教科書体 NK-R" w:hint="eastAsia"/>
                <w:lang w:eastAsia="ja-JP"/>
              </w:rPr>
              <w:t>点</w:t>
            </w:r>
          </w:p>
        </w:tc>
      </w:tr>
      <w:tr w:rsidR="003F4B5A" w:rsidRPr="00E83819" w14:paraId="20F74315" w14:textId="77777777" w:rsidTr="00E44852">
        <w:trPr>
          <w:trHeight w:val="1124"/>
        </w:trPr>
        <w:tc>
          <w:tcPr>
            <w:tcW w:w="619" w:type="dxa"/>
            <w:vMerge/>
            <w:vAlign w:val="center"/>
          </w:tcPr>
          <w:p w14:paraId="3A1D58DC" w14:textId="77777777" w:rsidR="003F4B5A" w:rsidRPr="00E83819" w:rsidRDefault="003F4B5A" w:rsidP="00A44326">
            <w:pPr>
              <w:spacing w:line="300" w:lineRule="exact"/>
              <w:jc w:val="center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vMerge/>
            <w:vAlign w:val="center"/>
          </w:tcPr>
          <w:p w14:paraId="12E6B41C" w14:textId="6B22BFD7" w:rsidR="003F4B5A" w:rsidRPr="00E83819" w:rsidRDefault="003F4B5A" w:rsidP="00ED6238">
            <w:pPr>
              <w:spacing w:line="340" w:lineRule="exact"/>
              <w:jc w:val="center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14:paraId="3798605A" w14:textId="0E0A38D5" w:rsidR="003F4B5A" w:rsidRPr="00E83819" w:rsidRDefault="00D432D4" w:rsidP="00ED6238">
            <w:pPr>
              <w:pStyle w:val="Default"/>
              <w:spacing w:line="340" w:lineRule="exact"/>
              <w:rPr>
                <w:rFonts w:ascii="UD デジタル 教科書体 NK-R" w:eastAsia="UD デジタル 教科書体 NK-R"/>
                <w:lang w:eastAsia="ja-JP"/>
              </w:rPr>
            </w:pPr>
            <w:r>
              <w:rPr>
                <w:rFonts w:ascii="UD デジタル 教科書体 NK-R" w:eastAsia="UD デジタル 教科書体 NK-R" w:hint="eastAsia"/>
                <w:lang w:eastAsia="ja-JP"/>
              </w:rPr>
              <w:t>動画コンテンツについて、</w:t>
            </w:r>
            <w:r w:rsidR="003F4B5A" w:rsidRPr="00E83819">
              <w:rPr>
                <w:rFonts w:ascii="UD デジタル 教科書体 NK-R" w:eastAsia="UD デジタル 教科書体 NK-R" w:hint="eastAsia"/>
                <w:lang w:eastAsia="ja-JP"/>
              </w:rPr>
              <w:t>本町ならではの暮らしやすさ</w:t>
            </w:r>
            <w:r>
              <w:rPr>
                <w:rFonts w:ascii="UD デジタル 教科書体 NK-R" w:eastAsia="UD デジタル 教科書体 NK-R" w:hint="eastAsia"/>
                <w:lang w:eastAsia="ja-JP"/>
              </w:rPr>
              <w:t>や</w:t>
            </w:r>
            <w:r w:rsidR="003F4B5A" w:rsidRPr="00E83819">
              <w:rPr>
                <w:rFonts w:ascii="UD デジタル 教科書体 NK-R" w:eastAsia="UD デジタル 教科書体 NK-R" w:hint="eastAsia"/>
                <w:lang w:eastAsia="ja-JP"/>
              </w:rPr>
              <w:t>自然資源</w:t>
            </w:r>
            <w:r>
              <w:rPr>
                <w:rFonts w:ascii="UD デジタル 教科書体 NK-R" w:eastAsia="UD デジタル 教科書体 NK-R" w:hint="eastAsia"/>
                <w:lang w:eastAsia="ja-JP"/>
              </w:rPr>
              <w:t>、エリアや観光素材のジャンルが</w:t>
            </w:r>
            <w:r w:rsidR="003F4B5A" w:rsidRPr="00E83819">
              <w:rPr>
                <w:rFonts w:ascii="UD デジタル 教科書体 NK-R" w:eastAsia="UD デジタル 教科書体 NK-R" w:hint="eastAsia"/>
                <w:lang w:eastAsia="ja-JP"/>
              </w:rPr>
              <w:t>バランス</w:t>
            </w:r>
            <w:r>
              <w:rPr>
                <w:rFonts w:ascii="UD デジタル 教科書体 NK-R" w:eastAsia="UD デジタル 教科書体 NK-R" w:hint="eastAsia"/>
                <w:lang w:eastAsia="ja-JP"/>
              </w:rPr>
              <w:t>よく提案されており、本町の</w:t>
            </w:r>
            <w:r w:rsidR="003F4B5A" w:rsidRPr="00E83819">
              <w:rPr>
                <w:rFonts w:ascii="UD デジタル 教科書体 NK-R" w:eastAsia="UD デジタル 教科書体 NK-R" w:hint="eastAsia"/>
                <w:lang w:eastAsia="ja-JP"/>
              </w:rPr>
              <w:t>魅力を十分に感じることが</w:t>
            </w:r>
            <w:r>
              <w:rPr>
                <w:rFonts w:ascii="UD デジタル 教科書体 NK-R" w:eastAsia="UD デジタル 教科書体 NK-R" w:hint="eastAsia"/>
                <w:lang w:eastAsia="ja-JP"/>
              </w:rPr>
              <w:t>できる内容を実現する提案がされているか</w:t>
            </w:r>
            <w:r w:rsidR="00813F7A">
              <w:rPr>
                <w:rFonts w:ascii="UD デジタル 教科書体 NK-R" w:eastAsia="UD デジタル 教科書体 NK-R" w:hint="eastAsia"/>
                <w:lang w:eastAsia="ja-JP"/>
              </w:rPr>
              <w:t>。</w:t>
            </w:r>
          </w:p>
        </w:tc>
        <w:tc>
          <w:tcPr>
            <w:tcW w:w="1134" w:type="dxa"/>
            <w:vAlign w:val="center"/>
          </w:tcPr>
          <w:p w14:paraId="6BB52FCA" w14:textId="15084959" w:rsidR="003F4B5A" w:rsidRPr="00E83819" w:rsidRDefault="003F4B5A" w:rsidP="00ED6238">
            <w:pPr>
              <w:pStyle w:val="Default"/>
              <w:spacing w:line="340" w:lineRule="exact"/>
              <w:jc w:val="center"/>
              <w:rPr>
                <w:rFonts w:ascii="UD デジタル 教科書体 NK-R" w:eastAsia="UD デジタル 教科書体 NK-R"/>
                <w:lang w:eastAsia="ja-JP"/>
              </w:rPr>
            </w:pPr>
            <w:r w:rsidRPr="00E83819">
              <w:rPr>
                <w:rFonts w:ascii="UD デジタル 教科書体 NK-R" w:eastAsia="UD デジタル 教科書体 NK-R" w:hint="eastAsia"/>
                <w:lang w:eastAsia="ja-JP"/>
              </w:rPr>
              <w:t>10点</w:t>
            </w:r>
          </w:p>
        </w:tc>
      </w:tr>
      <w:tr w:rsidR="003F4B5A" w:rsidRPr="00E83819" w14:paraId="7284936E" w14:textId="77777777" w:rsidTr="00E44852">
        <w:tc>
          <w:tcPr>
            <w:tcW w:w="619" w:type="dxa"/>
            <w:vMerge/>
            <w:vAlign w:val="center"/>
          </w:tcPr>
          <w:p w14:paraId="425B8A6C" w14:textId="77777777" w:rsidR="003F4B5A" w:rsidRPr="00E83819" w:rsidRDefault="003F4B5A" w:rsidP="00493639">
            <w:pPr>
              <w:spacing w:line="300" w:lineRule="exact"/>
              <w:jc w:val="center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14:paraId="293B8735" w14:textId="77777777" w:rsidR="003F4B5A" w:rsidRDefault="003F4B5A" w:rsidP="00850184">
            <w:pPr>
              <w:spacing w:line="340" w:lineRule="exact"/>
              <w:jc w:val="center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TikTokでの</w:t>
            </w:r>
          </w:p>
          <w:p w14:paraId="3D644F5C" w14:textId="63B4C6CD" w:rsidR="003F4B5A" w:rsidRPr="00E83819" w:rsidRDefault="003F4B5A" w:rsidP="00850184">
            <w:pPr>
              <w:spacing w:line="340" w:lineRule="exact"/>
              <w:jc w:val="center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広告力</w:t>
            </w:r>
          </w:p>
        </w:tc>
        <w:tc>
          <w:tcPr>
            <w:tcW w:w="6662" w:type="dxa"/>
            <w:vAlign w:val="center"/>
          </w:tcPr>
          <w:p w14:paraId="4C45543D" w14:textId="3E14CCB1" w:rsidR="003F4B5A" w:rsidRPr="00E83819" w:rsidRDefault="003F4B5A" w:rsidP="00ED6238">
            <w:pPr>
              <w:pStyle w:val="Default"/>
              <w:spacing w:line="340" w:lineRule="exact"/>
              <w:rPr>
                <w:rFonts w:ascii="UD デジタル 教科書体 NK-R" w:eastAsia="UD デジタル 教科書体 NK-R"/>
                <w:lang w:eastAsia="ja-JP"/>
              </w:rPr>
            </w:pPr>
            <w:r>
              <w:rPr>
                <w:rFonts w:ascii="UD デジタル 教科書体 NK-R" w:eastAsia="UD デジタル 教科書体 NK-R" w:hint="eastAsia"/>
                <w:lang w:eastAsia="ja-JP"/>
              </w:rPr>
              <w:t>制作動画を活用したT</w:t>
            </w:r>
            <w:r>
              <w:rPr>
                <w:rFonts w:ascii="UD デジタル 教科書体 NK-R" w:eastAsia="UD デジタル 教科書体 NK-R"/>
                <w:lang w:eastAsia="ja-JP"/>
              </w:rPr>
              <w:t>ikTok</w:t>
            </w:r>
            <w:r>
              <w:rPr>
                <w:rFonts w:ascii="UD デジタル 教科書体 NK-R" w:eastAsia="UD デジタル 教科書体 NK-R" w:hint="eastAsia"/>
                <w:lang w:eastAsia="ja-JP"/>
              </w:rPr>
              <w:t>での広告において、エリアや頻度などが具体的に示されており、適切な広告時期、広告期間が提案されているか</w:t>
            </w:r>
            <w:r w:rsidR="00813F7A">
              <w:rPr>
                <w:rFonts w:ascii="UD デジタル 教科書体 NK-R" w:eastAsia="UD デジタル 教科書体 NK-R" w:hint="eastAsia"/>
                <w:lang w:eastAsia="ja-JP"/>
              </w:rPr>
              <w:t>。</w:t>
            </w:r>
          </w:p>
        </w:tc>
        <w:tc>
          <w:tcPr>
            <w:tcW w:w="1134" w:type="dxa"/>
            <w:vAlign w:val="center"/>
          </w:tcPr>
          <w:p w14:paraId="1ABD7D82" w14:textId="4E5885D4" w:rsidR="003F4B5A" w:rsidRPr="00E83819" w:rsidRDefault="003F4B5A" w:rsidP="00ED6238">
            <w:pPr>
              <w:pStyle w:val="Default"/>
              <w:spacing w:line="340" w:lineRule="exact"/>
              <w:jc w:val="center"/>
              <w:rPr>
                <w:rFonts w:ascii="UD デジタル 教科書体 NK-R" w:eastAsia="UD デジタル 教科書体 NK-R"/>
                <w:lang w:eastAsia="ja-JP"/>
              </w:rPr>
            </w:pPr>
            <w:r>
              <w:rPr>
                <w:rFonts w:ascii="UD デジタル 教科書体 NK-R" w:eastAsia="UD デジタル 教科書体 NK-R" w:hint="eastAsia"/>
                <w:lang w:eastAsia="ja-JP"/>
              </w:rPr>
              <w:t>15</w:t>
            </w:r>
            <w:r w:rsidRPr="00E83819">
              <w:rPr>
                <w:rFonts w:ascii="UD デジタル 教科書体 NK-R" w:eastAsia="UD デジタル 教科書体 NK-R" w:hint="eastAsia"/>
                <w:lang w:eastAsia="ja-JP"/>
              </w:rPr>
              <w:t>点</w:t>
            </w:r>
          </w:p>
        </w:tc>
      </w:tr>
      <w:tr w:rsidR="00493639" w:rsidRPr="00E83819" w14:paraId="66D9F3EB" w14:textId="77777777" w:rsidTr="007F7337">
        <w:trPr>
          <w:trHeight w:val="988"/>
        </w:trPr>
        <w:tc>
          <w:tcPr>
            <w:tcW w:w="183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8FA450B" w14:textId="624A33CF" w:rsidR="00493639" w:rsidRPr="00E83819" w:rsidRDefault="00EB1F47" w:rsidP="00ED6238">
            <w:pPr>
              <w:spacing w:line="340" w:lineRule="exact"/>
              <w:jc w:val="center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 w:rsidRPr="00E83819"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見積金額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7437903C" w14:textId="08E7FA55" w:rsidR="005F6F13" w:rsidRPr="007F7337" w:rsidRDefault="003F4B5A" w:rsidP="005F6F13">
            <w:pPr>
              <w:pStyle w:val="Default"/>
              <w:spacing w:line="340" w:lineRule="exact"/>
              <w:rPr>
                <w:rFonts w:ascii="UD デジタル 教科書体 NK-R" w:eastAsia="UD デジタル 教科書体 NK-R" w:hint="eastAsia"/>
                <w:lang w:eastAsia="ja-JP"/>
              </w:rPr>
            </w:pPr>
            <w:r>
              <w:rPr>
                <w:rFonts w:ascii="UD デジタル 教科書体 NK-R" w:eastAsia="UD デジタル 教科書体 NK-R" w:hint="eastAsia"/>
                <w:lang w:eastAsia="ja-JP"/>
              </w:rPr>
              <w:t>経費の内訳、範囲が明確に示されており、経費の積算が提案内容に見合った妥当な金額となっているか</w:t>
            </w:r>
            <w:r w:rsidR="00813F7A">
              <w:rPr>
                <w:rFonts w:ascii="UD デジタル 教科書体 NK-R" w:eastAsia="UD デジタル 教科書体 NK-R" w:hint="eastAsia"/>
                <w:lang w:eastAsia="ja-JP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12A53474" w14:textId="5EBD909B" w:rsidR="00493639" w:rsidRPr="00E83819" w:rsidRDefault="000143FD" w:rsidP="00E44852">
            <w:pPr>
              <w:pStyle w:val="Default"/>
              <w:spacing w:line="240" w:lineRule="exact"/>
              <w:jc w:val="center"/>
              <w:rPr>
                <w:rFonts w:ascii="UD デジタル 教科書体 NK-R" w:eastAsia="UD デジタル 教科書体 NK-R"/>
                <w:lang w:eastAsia="ja-JP"/>
              </w:rPr>
            </w:pPr>
            <w:r>
              <w:rPr>
                <w:rFonts w:ascii="UD デジタル 教科書体 NK-R" w:eastAsia="UD デジタル 教科書体 NK-R" w:hint="eastAsia"/>
                <w:lang w:eastAsia="ja-JP"/>
              </w:rPr>
              <w:t>10</w:t>
            </w:r>
            <w:r w:rsidR="0065379F" w:rsidRPr="00E83819">
              <w:rPr>
                <w:rFonts w:ascii="UD デジタル 教科書体 NK-R" w:eastAsia="UD デジタル 教科書体 NK-R" w:hint="eastAsia"/>
                <w:lang w:eastAsia="ja-JP"/>
              </w:rPr>
              <w:t>点</w:t>
            </w:r>
          </w:p>
        </w:tc>
      </w:tr>
      <w:tr w:rsidR="00767327" w:rsidRPr="00E83819" w14:paraId="61A31281" w14:textId="77777777" w:rsidTr="00E44852">
        <w:trPr>
          <w:trHeight w:val="851"/>
        </w:trPr>
        <w:tc>
          <w:tcPr>
            <w:tcW w:w="1838" w:type="dxa"/>
            <w:gridSpan w:val="2"/>
            <w:tcBorders>
              <w:top w:val="single" w:sz="4" w:space="0" w:color="000000" w:themeColor="text1"/>
              <w:bottom w:val="double" w:sz="4" w:space="0" w:color="auto"/>
            </w:tcBorders>
            <w:vAlign w:val="center"/>
          </w:tcPr>
          <w:p w14:paraId="354314A9" w14:textId="4E732B76" w:rsidR="00767327" w:rsidRPr="00E83819" w:rsidRDefault="00767327" w:rsidP="00ED6238">
            <w:pPr>
              <w:spacing w:line="340" w:lineRule="exact"/>
              <w:jc w:val="center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全体</w:t>
            </w:r>
          </w:p>
        </w:tc>
        <w:tc>
          <w:tcPr>
            <w:tcW w:w="6662" w:type="dxa"/>
            <w:tcBorders>
              <w:top w:val="single" w:sz="4" w:space="0" w:color="000000" w:themeColor="text1"/>
              <w:bottom w:val="double" w:sz="4" w:space="0" w:color="auto"/>
            </w:tcBorders>
            <w:vAlign w:val="center"/>
          </w:tcPr>
          <w:p w14:paraId="697C5D00" w14:textId="047AFA92" w:rsidR="00767327" w:rsidRPr="00E83819" w:rsidRDefault="00767327" w:rsidP="00ED6238">
            <w:pPr>
              <w:pStyle w:val="Default"/>
              <w:spacing w:line="340" w:lineRule="exact"/>
              <w:rPr>
                <w:rFonts w:ascii="UD デジタル 教科書体 NK-R" w:eastAsia="UD デジタル 教科書体 NK-R"/>
                <w:lang w:eastAsia="ja-JP"/>
              </w:rPr>
            </w:pPr>
            <w:r>
              <w:rPr>
                <w:rFonts w:ascii="UD デジタル 教科書体 NK-R" w:eastAsia="UD デジタル 教科書体 NK-R" w:hint="eastAsia"/>
                <w:lang w:eastAsia="ja-JP"/>
              </w:rPr>
              <w:t>総合的に判断して、創意工夫がされており、結婚・子育てを応援しているまちであることが伝わる映像</w:t>
            </w:r>
            <w:r w:rsidR="004546F6">
              <w:rPr>
                <w:rFonts w:ascii="UD デジタル 教科書体 NK-R" w:eastAsia="UD デジタル 教科書体 NK-R" w:hint="eastAsia"/>
                <w:lang w:eastAsia="ja-JP"/>
              </w:rPr>
              <w:t>制作が期待できるか</w:t>
            </w:r>
            <w:r w:rsidR="00813F7A">
              <w:rPr>
                <w:rFonts w:ascii="UD デジタル 教科書体 NK-R" w:eastAsia="UD デジタル 教科書体 NK-R" w:hint="eastAsia"/>
                <w:lang w:eastAsia="ja-JP"/>
              </w:rPr>
              <w:t>。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double" w:sz="4" w:space="0" w:color="auto"/>
            </w:tcBorders>
            <w:vAlign w:val="center"/>
          </w:tcPr>
          <w:p w14:paraId="6308BF63" w14:textId="6FEDEE5F" w:rsidR="00767327" w:rsidRPr="00E83819" w:rsidRDefault="009B74D0" w:rsidP="00ED6238">
            <w:pPr>
              <w:pStyle w:val="Default"/>
              <w:spacing w:line="340" w:lineRule="exact"/>
              <w:jc w:val="center"/>
              <w:rPr>
                <w:rFonts w:ascii="UD デジタル 教科書体 NK-R" w:eastAsia="UD デジタル 教科書体 NK-R"/>
                <w:lang w:eastAsia="ja-JP"/>
              </w:rPr>
            </w:pPr>
            <w:r>
              <w:rPr>
                <w:rFonts w:ascii="UD デジタル 教科書体 NK-R" w:eastAsia="UD デジタル 教科書体 NK-R" w:hint="eastAsia"/>
                <w:lang w:eastAsia="ja-JP"/>
              </w:rPr>
              <w:t>10</w:t>
            </w:r>
            <w:r w:rsidR="00ED6238">
              <w:rPr>
                <w:rFonts w:ascii="UD デジタル 教科書体 NK-R" w:eastAsia="UD デジタル 教科書体 NK-R" w:hint="eastAsia"/>
                <w:lang w:eastAsia="ja-JP"/>
              </w:rPr>
              <w:t>点</w:t>
            </w:r>
          </w:p>
        </w:tc>
      </w:tr>
      <w:tr w:rsidR="00493639" w:rsidRPr="00E83819" w14:paraId="38D338F1" w14:textId="77777777" w:rsidTr="00E44852">
        <w:trPr>
          <w:trHeight w:val="510"/>
        </w:trPr>
        <w:tc>
          <w:tcPr>
            <w:tcW w:w="8500" w:type="dxa"/>
            <w:gridSpan w:val="3"/>
            <w:tcBorders>
              <w:top w:val="double" w:sz="4" w:space="0" w:color="auto"/>
            </w:tcBorders>
            <w:vAlign w:val="center"/>
          </w:tcPr>
          <w:p w14:paraId="6254A546" w14:textId="36219B0A" w:rsidR="00493639" w:rsidRPr="00E83819" w:rsidRDefault="00C719A7" w:rsidP="00850184">
            <w:pPr>
              <w:spacing w:line="340" w:lineRule="exact"/>
              <w:jc w:val="center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 w:rsidRPr="00E83819"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合計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455560E" w14:textId="59EB52FE" w:rsidR="00493639" w:rsidRPr="009C098B" w:rsidRDefault="00C719A7" w:rsidP="00850184">
            <w:pPr>
              <w:spacing w:line="340" w:lineRule="exact"/>
              <w:jc w:val="center"/>
              <w:rPr>
                <w:rFonts w:ascii="UD デジタル 教科書体 NK-R" w:eastAsia="UD デジタル 教科書体 NK-R" w:cs="Generic3-Regular"/>
                <w:color w:val="000000"/>
                <w:w w:val="90"/>
                <w:kern w:val="0"/>
                <w:sz w:val="24"/>
                <w:szCs w:val="24"/>
              </w:rPr>
            </w:pPr>
            <w:r w:rsidRPr="009C098B">
              <w:rPr>
                <w:rFonts w:ascii="UD デジタル 教科書体 NK-R" w:eastAsia="UD デジタル 教科書体 NK-R" w:cs="Generic3-Regular" w:hint="eastAsia"/>
                <w:color w:val="000000"/>
                <w:w w:val="90"/>
                <w:kern w:val="0"/>
                <w:sz w:val="24"/>
                <w:szCs w:val="24"/>
              </w:rPr>
              <w:t>100点</w:t>
            </w:r>
          </w:p>
        </w:tc>
      </w:tr>
    </w:tbl>
    <w:p w14:paraId="7720296E" w14:textId="0ECCDE57" w:rsidR="004C419D" w:rsidRPr="00E83819" w:rsidRDefault="00F278AD" w:rsidP="00E83819">
      <w:pPr>
        <w:pStyle w:val="a6"/>
        <w:spacing w:line="360" w:lineRule="exact"/>
        <w:rPr>
          <w:rFonts w:ascii="UD デジタル 教科書体 NK-R" w:eastAsia="UD デジタル 教科書体 NK-R" w:cs="Generic3-Regular"/>
          <w:color w:val="000000"/>
          <w:kern w:val="0"/>
          <w:sz w:val="24"/>
          <w:szCs w:val="24"/>
        </w:rPr>
      </w:pPr>
      <w:r w:rsidRPr="00E83819">
        <w:rPr>
          <w:rFonts w:ascii="UD デジタル 教科書体 NK-R" w:eastAsia="UD デジタル 教科書体 NK-R" w:cs="Generic3-Regular" w:hint="eastAsia"/>
          <w:color w:val="000000"/>
          <w:kern w:val="0"/>
          <w:sz w:val="24"/>
          <w:szCs w:val="24"/>
        </w:rPr>
        <w:t>※</w:t>
      </w:r>
      <w:r w:rsidR="002245B6" w:rsidRPr="00E83819">
        <w:rPr>
          <w:rFonts w:ascii="UD デジタル 教科書体 NK-R" w:eastAsia="UD デジタル 教科書体 NK-R" w:cs="Generic3-Regular" w:hint="eastAsia"/>
          <w:color w:val="000000"/>
          <w:kern w:val="0"/>
          <w:sz w:val="24"/>
          <w:szCs w:val="24"/>
        </w:rPr>
        <w:t>各項目（見積金額を除く）は</w:t>
      </w:r>
      <w:r w:rsidRPr="00E83819">
        <w:rPr>
          <w:rFonts w:ascii="UD デジタル 教科書体 NK-R" w:eastAsia="UD デジタル 教科書体 NK-R" w:cs="Generic3-Regular" w:hint="eastAsia"/>
          <w:color w:val="000000"/>
          <w:kern w:val="0"/>
          <w:sz w:val="24"/>
          <w:szCs w:val="24"/>
        </w:rPr>
        <w:t>「特に良い」「良い」「普通」「やや劣る」「劣る」の5段階評価で採点</w:t>
      </w:r>
      <w:r w:rsidR="002245B6" w:rsidRPr="00E83819">
        <w:rPr>
          <w:rFonts w:ascii="UD デジタル 教科書体 NK-R" w:eastAsia="UD デジタル 教科書体 NK-R" w:cs="Generic3-Regular" w:hint="eastAsia"/>
          <w:color w:val="000000"/>
          <w:kern w:val="0"/>
          <w:sz w:val="24"/>
          <w:szCs w:val="24"/>
        </w:rPr>
        <w:t>を行う。</w:t>
      </w:r>
      <w:r w:rsidR="00E36190" w:rsidRPr="00E83819">
        <w:rPr>
          <w:rFonts w:ascii="UD デジタル 教科書体 NK-R" w:eastAsia="UD デジタル 教科書体 NK-R" w:cs="Generic3-Regular" w:hint="eastAsia"/>
          <w:color w:val="000000"/>
          <w:kern w:val="0"/>
          <w:sz w:val="24"/>
          <w:szCs w:val="24"/>
        </w:rPr>
        <w:t>（100点満点）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1276"/>
        <w:gridCol w:w="1134"/>
        <w:gridCol w:w="1276"/>
        <w:gridCol w:w="992"/>
      </w:tblGrid>
      <w:tr w:rsidR="00E36190" w:rsidRPr="00E83819" w14:paraId="71EBAAB5" w14:textId="5CDB2522" w:rsidTr="00516F03">
        <w:tc>
          <w:tcPr>
            <w:tcW w:w="2263" w:type="dxa"/>
            <w:gridSpan w:val="2"/>
          </w:tcPr>
          <w:p w14:paraId="69B87C27" w14:textId="55F6A9EC" w:rsidR="00E36190" w:rsidRPr="00E83819" w:rsidRDefault="00E36190" w:rsidP="00E83819">
            <w:pPr>
              <w:pStyle w:val="a6"/>
              <w:spacing w:line="360" w:lineRule="exact"/>
              <w:jc w:val="center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 w:rsidRPr="00E83819"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配点が5点の場合</w:t>
            </w:r>
          </w:p>
        </w:tc>
        <w:tc>
          <w:tcPr>
            <w:tcW w:w="2410" w:type="dxa"/>
            <w:gridSpan w:val="2"/>
          </w:tcPr>
          <w:p w14:paraId="7526F0AA" w14:textId="11E81FC8" w:rsidR="00E36190" w:rsidRPr="00E83819" w:rsidRDefault="00E36190" w:rsidP="00E83819">
            <w:pPr>
              <w:pStyle w:val="a6"/>
              <w:spacing w:line="360" w:lineRule="exact"/>
              <w:jc w:val="center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 w:rsidRPr="00E83819"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配点が10点の場合</w:t>
            </w:r>
          </w:p>
        </w:tc>
        <w:tc>
          <w:tcPr>
            <w:tcW w:w="2268" w:type="dxa"/>
            <w:gridSpan w:val="2"/>
          </w:tcPr>
          <w:p w14:paraId="5E2C7AA4" w14:textId="2D3090C3" w:rsidR="00E36190" w:rsidRPr="00E83819" w:rsidRDefault="00E36190" w:rsidP="00E83819">
            <w:pPr>
              <w:pStyle w:val="a6"/>
              <w:spacing w:line="360" w:lineRule="exact"/>
              <w:jc w:val="center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 w:rsidRPr="00E83819"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配点が１５点の場合</w:t>
            </w:r>
          </w:p>
        </w:tc>
      </w:tr>
      <w:tr w:rsidR="00E36190" w:rsidRPr="00E83819" w14:paraId="2CBF2446" w14:textId="6B69D7FE" w:rsidTr="00516F03">
        <w:tc>
          <w:tcPr>
            <w:tcW w:w="1271" w:type="dxa"/>
          </w:tcPr>
          <w:p w14:paraId="7900D2D1" w14:textId="19D1A735" w:rsidR="00E36190" w:rsidRPr="00E83819" w:rsidRDefault="00E36190" w:rsidP="00E83819">
            <w:pPr>
              <w:pStyle w:val="a6"/>
              <w:spacing w:line="360" w:lineRule="exact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 w:rsidRPr="00E83819"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特に良い</w:t>
            </w:r>
          </w:p>
        </w:tc>
        <w:tc>
          <w:tcPr>
            <w:tcW w:w="992" w:type="dxa"/>
          </w:tcPr>
          <w:p w14:paraId="2FA49FE0" w14:textId="56FA4C55" w:rsidR="00E36190" w:rsidRPr="00E83819" w:rsidRDefault="00E36190" w:rsidP="00E83819">
            <w:pPr>
              <w:pStyle w:val="a6"/>
              <w:spacing w:line="360" w:lineRule="exact"/>
              <w:jc w:val="right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 w:rsidRPr="00E83819"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5点</w:t>
            </w:r>
          </w:p>
        </w:tc>
        <w:tc>
          <w:tcPr>
            <w:tcW w:w="1276" w:type="dxa"/>
          </w:tcPr>
          <w:p w14:paraId="59962944" w14:textId="108F3A6B" w:rsidR="00E36190" w:rsidRPr="00E83819" w:rsidRDefault="00E36190" w:rsidP="00E83819">
            <w:pPr>
              <w:pStyle w:val="a6"/>
              <w:spacing w:line="360" w:lineRule="exact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 w:rsidRPr="00E83819"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特に良い</w:t>
            </w:r>
          </w:p>
        </w:tc>
        <w:tc>
          <w:tcPr>
            <w:tcW w:w="1134" w:type="dxa"/>
          </w:tcPr>
          <w:p w14:paraId="70BA0E2F" w14:textId="01D2861D" w:rsidR="00E36190" w:rsidRPr="00E83819" w:rsidRDefault="00E36190" w:rsidP="00E83819">
            <w:pPr>
              <w:pStyle w:val="a6"/>
              <w:spacing w:line="360" w:lineRule="exact"/>
              <w:jc w:val="right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 w:rsidRPr="00E83819"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10点</w:t>
            </w:r>
          </w:p>
        </w:tc>
        <w:tc>
          <w:tcPr>
            <w:tcW w:w="1276" w:type="dxa"/>
          </w:tcPr>
          <w:p w14:paraId="3DEECA0D" w14:textId="548C2046" w:rsidR="00E36190" w:rsidRPr="00E83819" w:rsidRDefault="00E83819" w:rsidP="00E83819">
            <w:pPr>
              <w:pStyle w:val="a6"/>
              <w:spacing w:line="360" w:lineRule="exact"/>
              <w:jc w:val="left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 w:rsidRPr="00E83819"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特に良い</w:t>
            </w:r>
          </w:p>
        </w:tc>
        <w:tc>
          <w:tcPr>
            <w:tcW w:w="992" w:type="dxa"/>
          </w:tcPr>
          <w:p w14:paraId="5690131F" w14:textId="18A21966" w:rsidR="00E36190" w:rsidRPr="00E83819" w:rsidRDefault="00E83819" w:rsidP="00E83819">
            <w:pPr>
              <w:pStyle w:val="a6"/>
              <w:spacing w:line="360" w:lineRule="exact"/>
              <w:jc w:val="right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 w:rsidRPr="00E83819"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15点</w:t>
            </w:r>
          </w:p>
        </w:tc>
      </w:tr>
      <w:tr w:rsidR="00E36190" w:rsidRPr="00E83819" w14:paraId="425310A4" w14:textId="703A832C" w:rsidTr="00516F03">
        <w:tc>
          <w:tcPr>
            <w:tcW w:w="1271" w:type="dxa"/>
          </w:tcPr>
          <w:p w14:paraId="6115F488" w14:textId="30E8AAF2" w:rsidR="00E36190" w:rsidRPr="00E83819" w:rsidRDefault="00E36190" w:rsidP="00E83819">
            <w:pPr>
              <w:pStyle w:val="a6"/>
              <w:spacing w:line="360" w:lineRule="exact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 w:rsidRPr="00E83819"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良い</w:t>
            </w:r>
          </w:p>
        </w:tc>
        <w:tc>
          <w:tcPr>
            <w:tcW w:w="992" w:type="dxa"/>
          </w:tcPr>
          <w:p w14:paraId="2252DF8C" w14:textId="5ABCA710" w:rsidR="00E36190" w:rsidRPr="00E83819" w:rsidRDefault="00E36190" w:rsidP="00E83819">
            <w:pPr>
              <w:pStyle w:val="a6"/>
              <w:spacing w:line="360" w:lineRule="exact"/>
              <w:jc w:val="right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 w:rsidRPr="00E83819"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4点</w:t>
            </w:r>
          </w:p>
        </w:tc>
        <w:tc>
          <w:tcPr>
            <w:tcW w:w="1276" w:type="dxa"/>
          </w:tcPr>
          <w:p w14:paraId="6056C50A" w14:textId="6852E368" w:rsidR="00E36190" w:rsidRPr="00E83819" w:rsidRDefault="00E36190" w:rsidP="00E83819">
            <w:pPr>
              <w:pStyle w:val="a6"/>
              <w:spacing w:line="360" w:lineRule="exact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 w:rsidRPr="00E83819"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良い</w:t>
            </w:r>
          </w:p>
        </w:tc>
        <w:tc>
          <w:tcPr>
            <w:tcW w:w="1134" w:type="dxa"/>
          </w:tcPr>
          <w:p w14:paraId="7BD1FFE6" w14:textId="1E0E2630" w:rsidR="00E36190" w:rsidRPr="00E83819" w:rsidRDefault="00E36190" w:rsidP="00E83819">
            <w:pPr>
              <w:pStyle w:val="a6"/>
              <w:spacing w:line="360" w:lineRule="exact"/>
              <w:jc w:val="right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 w:rsidRPr="00E83819"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8点</w:t>
            </w:r>
          </w:p>
        </w:tc>
        <w:tc>
          <w:tcPr>
            <w:tcW w:w="1276" w:type="dxa"/>
          </w:tcPr>
          <w:p w14:paraId="451B2875" w14:textId="16A0E0B9" w:rsidR="00E36190" w:rsidRPr="00E83819" w:rsidRDefault="00E83819" w:rsidP="00E83819">
            <w:pPr>
              <w:pStyle w:val="a6"/>
              <w:spacing w:line="360" w:lineRule="exact"/>
              <w:jc w:val="left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 w:rsidRPr="00E83819"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良い</w:t>
            </w:r>
          </w:p>
        </w:tc>
        <w:tc>
          <w:tcPr>
            <w:tcW w:w="992" w:type="dxa"/>
          </w:tcPr>
          <w:p w14:paraId="0FC712F1" w14:textId="42B8CC5A" w:rsidR="00E36190" w:rsidRPr="00E83819" w:rsidRDefault="00E83819" w:rsidP="00E83819">
            <w:pPr>
              <w:pStyle w:val="a6"/>
              <w:spacing w:line="360" w:lineRule="exact"/>
              <w:jc w:val="right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 w:rsidRPr="00E83819"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12点</w:t>
            </w:r>
          </w:p>
        </w:tc>
      </w:tr>
      <w:tr w:rsidR="00E36190" w:rsidRPr="00E83819" w14:paraId="18A1A29B" w14:textId="632E6703" w:rsidTr="00516F03">
        <w:tc>
          <w:tcPr>
            <w:tcW w:w="1271" w:type="dxa"/>
          </w:tcPr>
          <w:p w14:paraId="7EF61DD7" w14:textId="1015E3B9" w:rsidR="00E36190" w:rsidRPr="00E83819" w:rsidRDefault="00E36190" w:rsidP="00E83819">
            <w:pPr>
              <w:pStyle w:val="a6"/>
              <w:spacing w:line="360" w:lineRule="exact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 w:rsidRPr="00E83819"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普通</w:t>
            </w:r>
          </w:p>
        </w:tc>
        <w:tc>
          <w:tcPr>
            <w:tcW w:w="992" w:type="dxa"/>
          </w:tcPr>
          <w:p w14:paraId="42E3B2B2" w14:textId="5C05AEBE" w:rsidR="00E36190" w:rsidRPr="00E83819" w:rsidRDefault="00E36190" w:rsidP="00E83819">
            <w:pPr>
              <w:pStyle w:val="a6"/>
              <w:spacing w:line="360" w:lineRule="exact"/>
              <w:jc w:val="right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 w:rsidRPr="00E83819"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3点</w:t>
            </w:r>
          </w:p>
        </w:tc>
        <w:tc>
          <w:tcPr>
            <w:tcW w:w="1276" w:type="dxa"/>
          </w:tcPr>
          <w:p w14:paraId="344B3E97" w14:textId="39787E73" w:rsidR="00E36190" w:rsidRPr="00E83819" w:rsidRDefault="00E83819" w:rsidP="00E83819">
            <w:pPr>
              <w:pStyle w:val="a6"/>
              <w:spacing w:line="360" w:lineRule="exact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 w:rsidRPr="00E83819"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普通</w:t>
            </w:r>
          </w:p>
        </w:tc>
        <w:tc>
          <w:tcPr>
            <w:tcW w:w="1134" w:type="dxa"/>
          </w:tcPr>
          <w:p w14:paraId="45ACFE39" w14:textId="34951CED" w:rsidR="00E36190" w:rsidRPr="00E83819" w:rsidRDefault="00E36190" w:rsidP="00E83819">
            <w:pPr>
              <w:pStyle w:val="a6"/>
              <w:spacing w:line="360" w:lineRule="exact"/>
              <w:jc w:val="right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 w:rsidRPr="00E83819"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6点</w:t>
            </w:r>
          </w:p>
        </w:tc>
        <w:tc>
          <w:tcPr>
            <w:tcW w:w="1276" w:type="dxa"/>
          </w:tcPr>
          <w:p w14:paraId="1D33F308" w14:textId="5E97C7D6" w:rsidR="00E36190" w:rsidRPr="00E83819" w:rsidRDefault="00E83819" w:rsidP="00E83819">
            <w:pPr>
              <w:pStyle w:val="a6"/>
              <w:spacing w:line="360" w:lineRule="exact"/>
              <w:jc w:val="left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 w:rsidRPr="00E83819"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普通</w:t>
            </w:r>
          </w:p>
        </w:tc>
        <w:tc>
          <w:tcPr>
            <w:tcW w:w="992" w:type="dxa"/>
          </w:tcPr>
          <w:p w14:paraId="0632D887" w14:textId="6E0EDD25" w:rsidR="00E36190" w:rsidRPr="00E83819" w:rsidRDefault="00E83819" w:rsidP="00E83819">
            <w:pPr>
              <w:pStyle w:val="a6"/>
              <w:spacing w:line="360" w:lineRule="exact"/>
              <w:jc w:val="right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 w:rsidRPr="00E83819"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9点</w:t>
            </w:r>
          </w:p>
        </w:tc>
      </w:tr>
      <w:tr w:rsidR="00E36190" w:rsidRPr="00E83819" w14:paraId="364F8D52" w14:textId="67A95EE0" w:rsidTr="00516F03">
        <w:tc>
          <w:tcPr>
            <w:tcW w:w="1271" w:type="dxa"/>
          </w:tcPr>
          <w:p w14:paraId="66276CE4" w14:textId="6BE108B9" w:rsidR="00E36190" w:rsidRPr="00E83819" w:rsidRDefault="00E36190" w:rsidP="00E83819">
            <w:pPr>
              <w:pStyle w:val="a6"/>
              <w:spacing w:line="360" w:lineRule="exact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 w:rsidRPr="00E83819"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やや劣る</w:t>
            </w:r>
          </w:p>
        </w:tc>
        <w:tc>
          <w:tcPr>
            <w:tcW w:w="992" w:type="dxa"/>
          </w:tcPr>
          <w:p w14:paraId="11896097" w14:textId="5423A462" w:rsidR="00E36190" w:rsidRPr="00E83819" w:rsidRDefault="00E36190" w:rsidP="00E83819">
            <w:pPr>
              <w:pStyle w:val="a6"/>
              <w:spacing w:line="360" w:lineRule="exact"/>
              <w:jc w:val="right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 w:rsidRPr="00E83819"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2点</w:t>
            </w:r>
          </w:p>
        </w:tc>
        <w:tc>
          <w:tcPr>
            <w:tcW w:w="1276" w:type="dxa"/>
          </w:tcPr>
          <w:p w14:paraId="5E4B3AB3" w14:textId="1945D8EA" w:rsidR="00E36190" w:rsidRPr="00E83819" w:rsidRDefault="00E36190" w:rsidP="00E83819">
            <w:pPr>
              <w:pStyle w:val="a6"/>
              <w:spacing w:line="360" w:lineRule="exact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 w:rsidRPr="00E83819"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やや劣る</w:t>
            </w:r>
          </w:p>
        </w:tc>
        <w:tc>
          <w:tcPr>
            <w:tcW w:w="1134" w:type="dxa"/>
          </w:tcPr>
          <w:p w14:paraId="0717C790" w14:textId="78A20361" w:rsidR="00E36190" w:rsidRPr="00E83819" w:rsidRDefault="00E36190" w:rsidP="00E83819">
            <w:pPr>
              <w:pStyle w:val="a6"/>
              <w:spacing w:line="360" w:lineRule="exact"/>
              <w:jc w:val="right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 w:rsidRPr="00E83819"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4点</w:t>
            </w:r>
          </w:p>
        </w:tc>
        <w:tc>
          <w:tcPr>
            <w:tcW w:w="1276" w:type="dxa"/>
          </w:tcPr>
          <w:p w14:paraId="18EC4731" w14:textId="3F548994" w:rsidR="00E36190" w:rsidRPr="00E83819" w:rsidRDefault="00E83819" w:rsidP="00E83819">
            <w:pPr>
              <w:pStyle w:val="a6"/>
              <w:spacing w:line="360" w:lineRule="exact"/>
              <w:jc w:val="left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 w:rsidRPr="00E83819"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やや劣る</w:t>
            </w:r>
          </w:p>
        </w:tc>
        <w:tc>
          <w:tcPr>
            <w:tcW w:w="992" w:type="dxa"/>
          </w:tcPr>
          <w:p w14:paraId="67A99B2D" w14:textId="74C1840F" w:rsidR="00E36190" w:rsidRPr="00E83819" w:rsidRDefault="00E83819" w:rsidP="00E83819">
            <w:pPr>
              <w:pStyle w:val="a6"/>
              <w:spacing w:line="360" w:lineRule="exact"/>
              <w:jc w:val="right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 w:rsidRPr="00E83819"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6点</w:t>
            </w:r>
          </w:p>
        </w:tc>
      </w:tr>
      <w:tr w:rsidR="00E36190" w:rsidRPr="00E83819" w14:paraId="3B905CA3" w14:textId="70B30B73" w:rsidTr="00516F03">
        <w:tc>
          <w:tcPr>
            <w:tcW w:w="1271" w:type="dxa"/>
          </w:tcPr>
          <w:p w14:paraId="555DBAF3" w14:textId="1563A49A" w:rsidR="00E36190" w:rsidRPr="00E83819" w:rsidRDefault="00E36190" w:rsidP="00E83819">
            <w:pPr>
              <w:pStyle w:val="a6"/>
              <w:spacing w:line="360" w:lineRule="exact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 w:rsidRPr="00E83819"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劣る</w:t>
            </w:r>
          </w:p>
        </w:tc>
        <w:tc>
          <w:tcPr>
            <w:tcW w:w="992" w:type="dxa"/>
          </w:tcPr>
          <w:p w14:paraId="07D9DCF0" w14:textId="398D8444" w:rsidR="00E36190" w:rsidRPr="00E83819" w:rsidRDefault="00E36190" w:rsidP="00E83819">
            <w:pPr>
              <w:pStyle w:val="a6"/>
              <w:spacing w:line="360" w:lineRule="exact"/>
              <w:jc w:val="right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 w:rsidRPr="00E83819"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1点</w:t>
            </w:r>
          </w:p>
        </w:tc>
        <w:tc>
          <w:tcPr>
            <w:tcW w:w="1276" w:type="dxa"/>
          </w:tcPr>
          <w:p w14:paraId="4BFDA2CD" w14:textId="605D871C" w:rsidR="00E36190" w:rsidRPr="00E83819" w:rsidRDefault="00E36190" w:rsidP="00E83819">
            <w:pPr>
              <w:pStyle w:val="a6"/>
              <w:spacing w:line="360" w:lineRule="exact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 w:rsidRPr="00E83819"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劣る</w:t>
            </w:r>
          </w:p>
        </w:tc>
        <w:tc>
          <w:tcPr>
            <w:tcW w:w="1134" w:type="dxa"/>
          </w:tcPr>
          <w:p w14:paraId="5C5B747A" w14:textId="1C2FCFE1" w:rsidR="00E36190" w:rsidRPr="00E83819" w:rsidRDefault="00E36190" w:rsidP="00E83819">
            <w:pPr>
              <w:pStyle w:val="a6"/>
              <w:spacing w:line="360" w:lineRule="exact"/>
              <w:jc w:val="right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 w:rsidRPr="00E83819"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2点</w:t>
            </w:r>
          </w:p>
        </w:tc>
        <w:tc>
          <w:tcPr>
            <w:tcW w:w="1276" w:type="dxa"/>
          </w:tcPr>
          <w:p w14:paraId="69264E7A" w14:textId="18C4B8E2" w:rsidR="00E36190" w:rsidRPr="00E83819" w:rsidRDefault="00E83819" w:rsidP="00E83819">
            <w:pPr>
              <w:pStyle w:val="a6"/>
              <w:spacing w:line="360" w:lineRule="exact"/>
              <w:jc w:val="left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 w:rsidRPr="00E83819"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劣る</w:t>
            </w:r>
          </w:p>
        </w:tc>
        <w:tc>
          <w:tcPr>
            <w:tcW w:w="992" w:type="dxa"/>
          </w:tcPr>
          <w:p w14:paraId="1FCB2F85" w14:textId="65AF24E1" w:rsidR="00E36190" w:rsidRPr="00E83819" w:rsidRDefault="00E83819" w:rsidP="00E83819">
            <w:pPr>
              <w:pStyle w:val="a6"/>
              <w:spacing w:line="360" w:lineRule="exact"/>
              <w:jc w:val="right"/>
              <w:rPr>
                <w:rFonts w:ascii="UD デジタル 教科書体 NK-R" w:eastAsia="UD デジタル 教科書体 NK-R" w:cs="Generic3-Regular"/>
                <w:color w:val="000000"/>
                <w:kern w:val="0"/>
                <w:sz w:val="24"/>
                <w:szCs w:val="24"/>
              </w:rPr>
            </w:pPr>
            <w:r w:rsidRPr="00E83819">
              <w:rPr>
                <w:rFonts w:ascii="UD デジタル 教科書体 NK-R" w:eastAsia="UD デジタル 教科書体 NK-R" w:cs="Generic3-Regular" w:hint="eastAsia"/>
                <w:color w:val="000000"/>
                <w:kern w:val="0"/>
                <w:sz w:val="24"/>
                <w:szCs w:val="24"/>
              </w:rPr>
              <w:t>3点</w:t>
            </w:r>
          </w:p>
        </w:tc>
      </w:tr>
    </w:tbl>
    <w:p w14:paraId="3F8B8B4C" w14:textId="77777777" w:rsidR="003E2CF0" w:rsidRPr="00E83819" w:rsidRDefault="003E2CF0" w:rsidP="00A44326">
      <w:pPr>
        <w:pStyle w:val="a6"/>
        <w:spacing w:line="300" w:lineRule="exact"/>
        <w:rPr>
          <w:rFonts w:ascii="UD デジタル 教科書体 NK-R" w:eastAsia="UD デジタル 教科書体 NK-R" w:cs="Generic3-Regular"/>
          <w:color w:val="000000"/>
          <w:kern w:val="0"/>
          <w:sz w:val="24"/>
          <w:szCs w:val="24"/>
        </w:rPr>
      </w:pPr>
    </w:p>
    <w:sectPr w:rsidR="003E2CF0" w:rsidRPr="00E83819" w:rsidSect="002F6272">
      <w:pgSz w:w="11906" w:h="16838"/>
      <w:pgMar w:top="113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85ABC" w14:textId="77777777" w:rsidR="00C968B4" w:rsidRDefault="00C968B4" w:rsidP="00F278AD">
      <w:r>
        <w:separator/>
      </w:r>
    </w:p>
  </w:endnote>
  <w:endnote w:type="continuationSeparator" w:id="0">
    <w:p w14:paraId="6683FF25" w14:textId="77777777" w:rsidR="00C968B4" w:rsidRDefault="00C968B4" w:rsidP="00F2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3-Regular">
    <w:altName w:val="游ゴシック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4B5A7" w14:textId="77777777" w:rsidR="00C968B4" w:rsidRDefault="00C968B4" w:rsidP="00F278AD">
      <w:r>
        <w:separator/>
      </w:r>
    </w:p>
  </w:footnote>
  <w:footnote w:type="continuationSeparator" w:id="0">
    <w:p w14:paraId="1010824A" w14:textId="77777777" w:rsidR="00C968B4" w:rsidRDefault="00C968B4" w:rsidP="00F27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D2"/>
    <w:rsid w:val="000143FD"/>
    <w:rsid w:val="00023C1E"/>
    <w:rsid w:val="00032466"/>
    <w:rsid w:val="0005404C"/>
    <w:rsid w:val="00087463"/>
    <w:rsid w:val="00092EDE"/>
    <w:rsid w:val="00094D57"/>
    <w:rsid w:val="000D2D79"/>
    <w:rsid w:val="000E496A"/>
    <w:rsid w:val="00115C36"/>
    <w:rsid w:val="00122A38"/>
    <w:rsid w:val="001445D4"/>
    <w:rsid w:val="00173820"/>
    <w:rsid w:val="001D425F"/>
    <w:rsid w:val="001E0BB6"/>
    <w:rsid w:val="001E3342"/>
    <w:rsid w:val="001F7DF0"/>
    <w:rsid w:val="002245B6"/>
    <w:rsid w:val="002A1A2E"/>
    <w:rsid w:val="002A3728"/>
    <w:rsid w:val="002B03C5"/>
    <w:rsid w:val="002F6272"/>
    <w:rsid w:val="00345F30"/>
    <w:rsid w:val="00353F40"/>
    <w:rsid w:val="003C0706"/>
    <w:rsid w:val="003E2CF0"/>
    <w:rsid w:val="003F4B5A"/>
    <w:rsid w:val="00407C5C"/>
    <w:rsid w:val="004307DE"/>
    <w:rsid w:val="004546F6"/>
    <w:rsid w:val="004823EA"/>
    <w:rsid w:val="00484E9A"/>
    <w:rsid w:val="00493639"/>
    <w:rsid w:val="00495A56"/>
    <w:rsid w:val="004C419D"/>
    <w:rsid w:val="004D4CE5"/>
    <w:rsid w:val="004E0780"/>
    <w:rsid w:val="004F6088"/>
    <w:rsid w:val="00504321"/>
    <w:rsid w:val="00516F03"/>
    <w:rsid w:val="005B207E"/>
    <w:rsid w:val="005B3BD2"/>
    <w:rsid w:val="005C46B8"/>
    <w:rsid w:val="005F6F13"/>
    <w:rsid w:val="0065379F"/>
    <w:rsid w:val="006B3F34"/>
    <w:rsid w:val="006D4F6A"/>
    <w:rsid w:val="00767327"/>
    <w:rsid w:val="00774FD0"/>
    <w:rsid w:val="00782F1F"/>
    <w:rsid w:val="00794750"/>
    <w:rsid w:val="007C0A74"/>
    <w:rsid w:val="007F7337"/>
    <w:rsid w:val="00813F7A"/>
    <w:rsid w:val="00817C6F"/>
    <w:rsid w:val="00846945"/>
    <w:rsid w:val="00850184"/>
    <w:rsid w:val="00871492"/>
    <w:rsid w:val="008A071A"/>
    <w:rsid w:val="008C7F96"/>
    <w:rsid w:val="008D569B"/>
    <w:rsid w:val="008E51D3"/>
    <w:rsid w:val="00962C0F"/>
    <w:rsid w:val="009A7503"/>
    <w:rsid w:val="009B74D0"/>
    <w:rsid w:val="009C098B"/>
    <w:rsid w:val="009E5FCA"/>
    <w:rsid w:val="009F685F"/>
    <w:rsid w:val="00A3641F"/>
    <w:rsid w:val="00A44326"/>
    <w:rsid w:val="00A51097"/>
    <w:rsid w:val="00A96530"/>
    <w:rsid w:val="00AC7C50"/>
    <w:rsid w:val="00B03812"/>
    <w:rsid w:val="00B137F9"/>
    <w:rsid w:val="00B2290A"/>
    <w:rsid w:val="00B73364"/>
    <w:rsid w:val="00B90853"/>
    <w:rsid w:val="00BD06AB"/>
    <w:rsid w:val="00BD08FA"/>
    <w:rsid w:val="00C001DC"/>
    <w:rsid w:val="00C25B68"/>
    <w:rsid w:val="00C57D75"/>
    <w:rsid w:val="00C6507E"/>
    <w:rsid w:val="00C719A7"/>
    <w:rsid w:val="00C968B4"/>
    <w:rsid w:val="00CA2E83"/>
    <w:rsid w:val="00CB1BC2"/>
    <w:rsid w:val="00CC39A0"/>
    <w:rsid w:val="00CD3431"/>
    <w:rsid w:val="00D13829"/>
    <w:rsid w:val="00D36E10"/>
    <w:rsid w:val="00D432D4"/>
    <w:rsid w:val="00D65274"/>
    <w:rsid w:val="00DA0A4F"/>
    <w:rsid w:val="00DF7926"/>
    <w:rsid w:val="00E3486C"/>
    <w:rsid w:val="00E36190"/>
    <w:rsid w:val="00E44852"/>
    <w:rsid w:val="00E62B23"/>
    <w:rsid w:val="00E83819"/>
    <w:rsid w:val="00EB1F47"/>
    <w:rsid w:val="00ED6238"/>
    <w:rsid w:val="00EF4FB6"/>
    <w:rsid w:val="00F278AD"/>
    <w:rsid w:val="00FA7253"/>
    <w:rsid w:val="00FB431B"/>
    <w:rsid w:val="00FB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0544C"/>
  <w15:chartTrackingRefBased/>
  <w15:docId w15:val="{7CC002CC-F854-49CA-9A44-6C4BDBE2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78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78AD"/>
  </w:style>
  <w:style w:type="paragraph" w:styleId="a6">
    <w:name w:val="footer"/>
    <w:basedOn w:val="a"/>
    <w:link w:val="a7"/>
    <w:uiPriority w:val="99"/>
    <w:unhideWhenUsed/>
    <w:rsid w:val="00F278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78AD"/>
  </w:style>
  <w:style w:type="paragraph" w:customStyle="1" w:styleId="Default">
    <w:name w:val="Default"/>
    <w:rsid w:val="00A44326"/>
    <w:pPr>
      <w:widowControl w:val="0"/>
      <w:autoSpaceDE w:val="0"/>
      <w:autoSpaceDN w:val="0"/>
      <w:adjustRightInd w:val="0"/>
    </w:pPr>
    <w:rPr>
      <w:rFonts w:ascii="Generic3-Regular" w:eastAsia="Generic3-Regular" w:cs="Generic3-Regular"/>
      <w:color w:val="000000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32B4E-98BE-4336-8847-F6A58F869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100476kurata</dc:creator>
  <cp:keywords/>
  <dc:description/>
  <cp:lastModifiedBy>200539yamashita</cp:lastModifiedBy>
  <cp:revision>3</cp:revision>
  <cp:lastPrinted>2024-06-26T06:55:00Z</cp:lastPrinted>
  <dcterms:created xsi:type="dcterms:W3CDTF">2025-03-28T11:06:00Z</dcterms:created>
  <dcterms:modified xsi:type="dcterms:W3CDTF">2025-03-28T11:07:00Z</dcterms:modified>
</cp:coreProperties>
</file>